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22" w:rsidRDefault="00EC0222">
      <w:pPr>
        <w:rPr>
          <w:szCs w:val="21"/>
        </w:rPr>
      </w:pPr>
    </w:p>
    <w:p w:rsidR="00EC0222" w:rsidRDefault="001F0625">
      <w:pPr>
        <w:jc w:val="center"/>
        <w:rPr>
          <w:rFonts w:ascii="华文中宋" w:eastAsia="华文中宋" w:hAnsi="华文中宋"/>
          <w:sz w:val="36"/>
          <w:szCs w:val="36"/>
        </w:rPr>
      </w:pPr>
      <w:r>
        <w:rPr>
          <w:rFonts w:ascii="华文中宋" w:eastAsia="华文中宋" w:hAnsi="华文中宋" w:hint="eastAsia"/>
          <w:sz w:val="36"/>
          <w:szCs w:val="36"/>
        </w:rPr>
        <w:t>北京航空食品有限</w:t>
      </w:r>
      <w:r w:rsidR="00070D20">
        <w:rPr>
          <w:rFonts w:ascii="华文中宋" w:eastAsia="华文中宋" w:hAnsi="华文中宋" w:hint="eastAsia"/>
          <w:sz w:val="36"/>
          <w:szCs w:val="36"/>
        </w:rPr>
        <w:t>公司</w:t>
      </w:r>
      <w:r w:rsidR="00070D20">
        <w:rPr>
          <w:rFonts w:ascii="华文中宋" w:eastAsia="华文中宋" w:hAnsi="华文中宋" w:hint="eastAsia"/>
          <w:sz w:val="36"/>
          <w:szCs w:val="36"/>
        </w:rPr>
        <w:t>供应商社会准则</w:t>
      </w:r>
    </w:p>
    <w:p w:rsidR="00EC0222" w:rsidRDefault="00070D20">
      <w:pPr>
        <w:jc w:val="center"/>
        <w:rPr>
          <w:rFonts w:ascii="华文中宋" w:eastAsia="华文中宋" w:hAnsi="华文中宋"/>
          <w:sz w:val="36"/>
          <w:szCs w:val="36"/>
        </w:rPr>
      </w:pPr>
      <w:r>
        <w:rPr>
          <w:rFonts w:ascii="华文中宋" w:eastAsia="华文中宋" w:hAnsi="华文中宋" w:hint="eastAsia"/>
          <w:sz w:val="36"/>
          <w:szCs w:val="36"/>
        </w:rPr>
        <w:t>符合性自审问卷</w:t>
      </w:r>
    </w:p>
    <w:p w:rsidR="00EC0222" w:rsidRDefault="00EC0222"/>
    <w:p w:rsidR="00EC0222" w:rsidRDefault="001F0625" w:rsidP="001F0625">
      <w:pPr>
        <w:ind w:firstLineChars="200" w:firstLine="420"/>
      </w:pPr>
      <w:r w:rsidRPr="001F0625">
        <w:rPr>
          <w:rFonts w:hint="eastAsia"/>
        </w:rPr>
        <w:t>北京航空食品有限</w:t>
      </w:r>
      <w:r w:rsidR="00070D20">
        <w:rPr>
          <w:rFonts w:hint="eastAsia"/>
        </w:rPr>
        <w:t>公司</w:t>
      </w:r>
      <w:r w:rsidR="00070D20">
        <w:rPr>
          <w:rFonts w:hint="eastAsia"/>
        </w:rPr>
        <w:t>一直以“满足社会需求，创造共有价值”为社会责任观，希望通过履行安全责任、经济责任、服务责任、环境责任等社会责任，努力实现与各利益相关方的共同可持续发展。</w:t>
      </w:r>
    </w:p>
    <w:p w:rsidR="00EC0222" w:rsidRDefault="00070D20">
      <w:pPr>
        <w:ind w:firstLineChars="200" w:firstLine="420"/>
      </w:pPr>
      <w:r>
        <w:rPr>
          <w:rFonts w:hint="eastAsia"/>
        </w:rPr>
        <w:t>作为支持全球各地业务稳健运营的重要环节，供应商是</w:t>
      </w:r>
      <w:r w:rsidR="001F0625" w:rsidRPr="001F0625">
        <w:rPr>
          <w:rFonts w:hint="eastAsia"/>
        </w:rPr>
        <w:t>北京航空食品有限</w:t>
      </w:r>
      <w:r>
        <w:rPr>
          <w:rFonts w:hint="eastAsia"/>
        </w:rPr>
        <w:t>公司</w:t>
      </w:r>
      <w:r>
        <w:rPr>
          <w:rFonts w:hint="eastAsia"/>
        </w:rPr>
        <w:t>履行企业社会责任不可或缺的伙伴。</w:t>
      </w:r>
      <w:r w:rsidR="001F0625" w:rsidRPr="001F0625">
        <w:rPr>
          <w:rFonts w:hint="eastAsia"/>
        </w:rPr>
        <w:t>北京航空食品有限</w:t>
      </w:r>
      <w:r>
        <w:rPr>
          <w:rFonts w:hint="eastAsia"/>
        </w:rPr>
        <w:t>公司</w:t>
      </w:r>
      <w:r>
        <w:rPr>
          <w:rFonts w:hint="eastAsia"/>
        </w:rPr>
        <w:t>希望与之合作的供应商，不仅遵守有关的法律法规，还能不断完善自身的社会和环境行为标准，努力成为行业的典范。双方以正直、诚信的经营态度，共同实现和谐经营。</w:t>
      </w:r>
    </w:p>
    <w:p w:rsidR="00EC0222" w:rsidRDefault="001F0625" w:rsidP="001F0625">
      <w:pPr>
        <w:ind w:firstLineChars="200" w:firstLine="420"/>
      </w:pPr>
      <w:r w:rsidRPr="001F0625">
        <w:rPr>
          <w:rFonts w:hint="eastAsia"/>
        </w:rPr>
        <w:t>北京航空食品有限</w:t>
      </w:r>
      <w:r w:rsidR="00070D20">
        <w:rPr>
          <w:rFonts w:hint="eastAsia"/>
        </w:rPr>
        <w:t>公司</w:t>
      </w:r>
      <w:r w:rsidR="00070D20">
        <w:rPr>
          <w:rFonts w:hint="eastAsia"/>
        </w:rPr>
        <w:t>愿与遵循相近标准的供应商合作，特设定以下供应商行为准则，请供应商根据实际情况进行选择</w:t>
      </w:r>
      <w:r w:rsidR="00070D20">
        <w:rPr>
          <w:rFonts w:hint="eastAsia"/>
        </w:rPr>
        <w:t>。</w:t>
      </w:r>
    </w:p>
    <w:p w:rsidR="00EC0222" w:rsidRDefault="00070D20">
      <w:pPr>
        <w:ind w:firstLineChars="200" w:firstLine="420"/>
      </w:pPr>
      <w:r>
        <w:rPr>
          <w:rFonts w:hint="eastAsia"/>
        </w:rPr>
        <w:t>对于贵公司能够配合我们完成此项工作，我们不胜感激。</w:t>
      </w:r>
    </w:p>
    <w:p w:rsidR="00EC0222" w:rsidRDefault="00EC0222"/>
    <w:p w:rsidR="00EC0222" w:rsidRDefault="00070D20">
      <w:pPr>
        <w:rPr>
          <w:b/>
        </w:rPr>
      </w:pPr>
      <w:r>
        <w:rPr>
          <w:rFonts w:hint="eastAsia"/>
          <w:b/>
        </w:rPr>
        <w:t>1.</w:t>
      </w:r>
      <w:r>
        <w:rPr>
          <w:rFonts w:hint="eastAsia"/>
          <w:b/>
        </w:rPr>
        <w:t>供应商信息</w:t>
      </w:r>
    </w:p>
    <w:p w:rsidR="00EC0222" w:rsidRDefault="00EC0222"/>
    <w:p w:rsidR="00EC0222" w:rsidRDefault="00070D20">
      <w:r>
        <w:rPr>
          <w:rFonts w:hint="eastAsia"/>
        </w:rPr>
        <w:t>供应商名称：</w:t>
      </w:r>
    </w:p>
    <w:p w:rsidR="00EC0222" w:rsidRDefault="00EC0222"/>
    <w:p w:rsidR="00EC0222" w:rsidRDefault="00070D20">
      <w:pPr>
        <w:rPr>
          <w:b/>
        </w:rPr>
      </w:pPr>
      <w:r>
        <w:rPr>
          <w:rFonts w:hint="eastAsia"/>
          <w:b/>
        </w:rPr>
        <w:t>2.</w:t>
      </w:r>
      <w:r>
        <w:rPr>
          <w:rFonts w:hint="eastAsia"/>
          <w:b/>
        </w:rPr>
        <w:t>填写人信息</w:t>
      </w:r>
    </w:p>
    <w:p w:rsidR="00EC0222" w:rsidRDefault="00EC0222"/>
    <w:p w:rsidR="00EC0222" w:rsidRDefault="00070D20">
      <w:r>
        <w:rPr>
          <w:rFonts w:hint="eastAsia"/>
        </w:rPr>
        <w:t>姓名：</w:t>
      </w:r>
    </w:p>
    <w:p w:rsidR="00EC0222" w:rsidRDefault="00070D20">
      <w:r>
        <w:rPr>
          <w:rFonts w:hint="eastAsia"/>
        </w:rPr>
        <w:t>职位：</w:t>
      </w:r>
    </w:p>
    <w:p w:rsidR="00EC0222" w:rsidRDefault="00070D20">
      <w:r>
        <w:rPr>
          <w:rFonts w:hint="eastAsia"/>
        </w:rPr>
        <w:t>电话：</w:t>
      </w:r>
    </w:p>
    <w:p w:rsidR="00EC0222" w:rsidRDefault="00070D20">
      <w:r>
        <w:rPr>
          <w:rFonts w:hint="eastAsia"/>
        </w:rPr>
        <w:t>邮箱：</w:t>
      </w:r>
    </w:p>
    <w:p w:rsidR="00EC0222" w:rsidRDefault="00070D20">
      <w:r>
        <w:rPr>
          <w:rFonts w:hint="eastAsia"/>
        </w:rPr>
        <w:t>日期：</w:t>
      </w:r>
    </w:p>
    <w:p w:rsidR="00EC0222" w:rsidRDefault="00EC0222">
      <w:pPr>
        <w:rPr>
          <w:b/>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rsidR="00EC0222">
        <w:trPr>
          <w:trHeight w:val="873"/>
        </w:trPr>
        <w:tc>
          <w:tcPr>
            <w:tcW w:w="4239" w:type="dxa"/>
          </w:tcPr>
          <w:p w:rsidR="00EC0222" w:rsidRDefault="00070D20">
            <w:pPr>
              <w:rPr>
                <w:b/>
              </w:rPr>
            </w:pPr>
            <w:r>
              <w:rPr>
                <w:rFonts w:hint="eastAsia"/>
                <w:b/>
              </w:rPr>
              <w:t>问题</w:t>
            </w:r>
          </w:p>
        </w:tc>
        <w:tc>
          <w:tcPr>
            <w:tcW w:w="810" w:type="dxa"/>
            <w:gridSpan w:val="2"/>
            <w:tcBorders>
              <w:right w:val="single" w:sz="4" w:space="0" w:color="auto"/>
            </w:tcBorders>
          </w:tcPr>
          <w:p w:rsidR="00EC0222" w:rsidRDefault="00070D20">
            <w:pPr>
              <w:rPr>
                <w:b/>
              </w:rPr>
            </w:pPr>
            <w:r>
              <w:rPr>
                <w:rFonts w:hint="eastAsia"/>
                <w:b/>
              </w:rPr>
              <w:t>是</w:t>
            </w:r>
          </w:p>
        </w:tc>
        <w:tc>
          <w:tcPr>
            <w:tcW w:w="3473" w:type="dxa"/>
            <w:gridSpan w:val="23"/>
            <w:tcBorders>
              <w:left w:val="single" w:sz="4" w:space="0" w:color="auto"/>
            </w:tcBorders>
          </w:tcPr>
          <w:p w:rsidR="00EC0222" w:rsidRDefault="00070D20">
            <w:pPr>
              <w:jc w:val="center"/>
              <w:rPr>
                <w:b/>
              </w:rPr>
            </w:pPr>
            <w:r>
              <w:rPr>
                <w:rFonts w:hint="eastAsia"/>
                <w:b/>
              </w:rPr>
              <w:t>否</w:t>
            </w:r>
          </w:p>
        </w:tc>
      </w:tr>
      <w:tr w:rsidR="00EC0222">
        <w:trPr>
          <w:trHeight w:val="873"/>
        </w:trPr>
        <w:tc>
          <w:tcPr>
            <w:tcW w:w="4239" w:type="dxa"/>
          </w:tcPr>
          <w:p w:rsidR="00EC0222" w:rsidRDefault="00EC0222">
            <w:pPr>
              <w:rPr>
                <w:b/>
              </w:rPr>
            </w:pPr>
          </w:p>
        </w:tc>
        <w:tc>
          <w:tcPr>
            <w:tcW w:w="810" w:type="dxa"/>
            <w:gridSpan w:val="2"/>
            <w:tcBorders>
              <w:right w:val="single" w:sz="4" w:space="0" w:color="auto"/>
            </w:tcBorders>
          </w:tcPr>
          <w:p w:rsidR="00EC0222" w:rsidRDefault="00070D20">
            <w:pPr>
              <w:rPr>
                <w:b/>
              </w:rPr>
            </w:pPr>
            <w:r>
              <w:rPr>
                <w:rFonts w:hint="eastAsia"/>
                <w:b/>
              </w:rPr>
              <w:t>符合</w:t>
            </w:r>
          </w:p>
        </w:tc>
        <w:tc>
          <w:tcPr>
            <w:tcW w:w="856" w:type="dxa"/>
            <w:gridSpan w:val="3"/>
            <w:tcBorders>
              <w:left w:val="single" w:sz="4" w:space="0" w:color="auto"/>
              <w:right w:val="single" w:sz="4" w:space="0" w:color="auto"/>
            </w:tcBorders>
          </w:tcPr>
          <w:p w:rsidR="00EC0222" w:rsidRDefault="00070D20">
            <w:pPr>
              <w:rPr>
                <w:b/>
              </w:rPr>
            </w:pPr>
            <w:r>
              <w:rPr>
                <w:rFonts w:hint="eastAsia"/>
                <w:b/>
              </w:rPr>
              <w:t>3</w:t>
            </w:r>
            <w:r>
              <w:rPr>
                <w:rFonts w:hint="eastAsia"/>
                <w:b/>
              </w:rPr>
              <w:t>个月内符合要求</w:t>
            </w:r>
          </w:p>
        </w:tc>
        <w:tc>
          <w:tcPr>
            <w:tcW w:w="851" w:type="dxa"/>
            <w:gridSpan w:val="9"/>
            <w:tcBorders>
              <w:left w:val="single" w:sz="4" w:space="0" w:color="auto"/>
              <w:right w:val="single" w:sz="4" w:space="0" w:color="auto"/>
            </w:tcBorders>
          </w:tcPr>
          <w:p w:rsidR="00EC0222" w:rsidRDefault="00070D20">
            <w:pPr>
              <w:rPr>
                <w:b/>
              </w:rPr>
            </w:pPr>
            <w:r>
              <w:rPr>
                <w:rFonts w:hint="eastAsia"/>
                <w:b/>
              </w:rPr>
              <w:t>6</w:t>
            </w:r>
            <w:r>
              <w:rPr>
                <w:rFonts w:hint="eastAsia"/>
                <w:b/>
              </w:rPr>
              <w:t>个月内符合要求</w:t>
            </w:r>
          </w:p>
        </w:tc>
        <w:tc>
          <w:tcPr>
            <w:tcW w:w="850" w:type="dxa"/>
            <w:gridSpan w:val="8"/>
            <w:tcBorders>
              <w:left w:val="single" w:sz="4" w:space="0" w:color="auto"/>
              <w:right w:val="single" w:sz="4" w:space="0" w:color="auto"/>
            </w:tcBorders>
          </w:tcPr>
          <w:p w:rsidR="00EC0222" w:rsidRDefault="00070D20">
            <w:pPr>
              <w:rPr>
                <w:b/>
              </w:rPr>
            </w:pPr>
            <w:r>
              <w:rPr>
                <w:rFonts w:hint="eastAsia"/>
                <w:b/>
              </w:rPr>
              <w:t>12</w:t>
            </w:r>
            <w:r>
              <w:rPr>
                <w:rFonts w:hint="eastAsia"/>
                <w:b/>
              </w:rPr>
              <w:t>个月内符合要求</w:t>
            </w:r>
          </w:p>
        </w:tc>
        <w:tc>
          <w:tcPr>
            <w:tcW w:w="916" w:type="dxa"/>
            <w:gridSpan w:val="3"/>
            <w:tcBorders>
              <w:left w:val="single" w:sz="4" w:space="0" w:color="auto"/>
            </w:tcBorders>
          </w:tcPr>
          <w:p w:rsidR="00EC0222" w:rsidRDefault="00070D20">
            <w:pPr>
              <w:rPr>
                <w:b/>
              </w:rPr>
            </w:pPr>
            <w:r>
              <w:rPr>
                <w:rFonts w:hint="eastAsia"/>
                <w:b/>
              </w:rPr>
              <w:t>无任何计划</w:t>
            </w:r>
          </w:p>
        </w:tc>
      </w:tr>
      <w:tr w:rsidR="00EC0222">
        <w:trPr>
          <w:trHeight w:val="517"/>
        </w:trPr>
        <w:tc>
          <w:tcPr>
            <w:tcW w:w="4239" w:type="dxa"/>
            <w:vMerge w:val="restart"/>
          </w:tcPr>
          <w:p w:rsidR="00EC0222" w:rsidRDefault="00070D20">
            <w:pPr>
              <w:rPr>
                <w:b/>
              </w:rPr>
            </w:pPr>
            <w:r>
              <w:rPr>
                <w:rFonts w:hint="eastAsia"/>
                <w:b/>
              </w:rPr>
              <w:t>1.</w:t>
            </w:r>
            <w:r>
              <w:rPr>
                <w:rFonts w:hint="eastAsia"/>
                <w:b/>
              </w:rPr>
              <w:t>法律法规</w:t>
            </w:r>
          </w:p>
          <w:p w:rsidR="00EC0222" w:rsidRDefault="00070D20">
            <w:r>
              <w:rPr>
                <w:rFonts w:hint="eastAsia"/>
              </w:rPr>
              <w:t>我们确保经营和提供的产品服务遵守国家及各业务所在地的所有使用法律、法规</w:t>
            </w:r>
          </w:p>
          <w:p w:rsidR="00EC0222" w:rsidRDefault="00EC0222">
            <w:pPr>
              <w:rPr>
                <w:b/>
                <w:color w:val="FF0000"/>
              </w:rPr>
            </w:pPr>
          </w:p>
        </w:tc>
        <w:tc>
          <w:tcPr>
            <w:tcW w:w="810" w:type="dxa"/>
            <w:gridSpan w:val="2"/>
            <w:tcBorders>
              <w:bottom w:val="single" w:sz="4" w:space="0" w:color="auto"/>
              <w:right w:val="single" w:sz="4" w:space="0" w:color="auto"/>
            </w:tcBorders>
          </w:tcPr>
          <w:p w:rsidR="00EC0222" w:rsidRDefault="00EC0222">
            <w:pPr>
              <w:rPr>
                <w:b/>
              </w:rPr>
            </w:pPr>
          </w:p>
        </w:tc>
        <w:tc>
          <w:tcPr>
            <w:tcW w:w="856" w:type="dxa"/>
            <w:gridSpan w:val="3"/>
            <w:tcBorders>
              <w:left w:val="single" w:sz="4" w:space="0" w:color="auto"/>
              <w:bottom w:val="single" w:sz="4" w:space="0" w:color="auto"/>
              <w:right w:val="single" w:sz="4" w:space="0" w:color="auto"/>
            </w:tcBorders>
          </w:tcPr>
          <w:p w:rsidR="00EC0222" w:rsidRDefault="00EC0222">
            <w:pPr>
              <w:rPr>
                <w:b/>
              </w:rPr>
            </w:pPr>
          </w:p>
        </w:tc>
        <w:tc>
          <w:tcPr>
            <w:tcW w:w="851" w:type="dxa"/>
            <w:gridSpan w:val="9"/>
            <w:tcBorders>
              <w:left w:val="single" w:sz="4" w:space="0" w:color="auto"/>
              <w:bottom w:val="single" w:sz="4" w:space="0" w:color="auto"/>
              <w:right w:val="single" w:sz="4" w:space="0" w:color="auto"/>
            </w:tcBorders>
          </w:tcPr>
          <w:p w:rsidR="00EC0222" w:rsidRDefault="00EC0222">
            <w:pPr>
              <w:rPr>
                <w:b/>
              </w:rPr>
            </w:pPr>
          </w:p>
        </w:tc>
        <w:tc>
          <w:tcPr>
            <w:tcW w:w="850" w:type="dxa"/>
            <w:gridSpan w:val="8"/>
            <w:tcBorders>
              <w:left w:val="single" w:sz="4" w:space="0" w:color="auto"/>
              <w:bottom w:val="single" w:sz="4" w:space="0" w:color="auto"/>
              <w:right w:val="single" w:sz="4" w:space="0" w:color="auto"/>
            </w:tcBorders>
          </w:tcPr>
          <w:p w:rsidR="00EC0222" w:rsidRDefault="00EC0222">
            <w:pPr>
              <w:rPr>
                <w:b/>
              </w:rPr>
            </w:pPr>
          </w:p>
        </w:tc>
        <w:tc>
          <w:tcPr>
            <w:tcW w:w="916" w:type="dxa"/>
            <w:gridSpan w:val="3"/>
            <w:tcBorders>
              <w:left w:val="single" w:sz="4" w:space="0" w:color="auto"/>
              <w:bottom w:val="single" w:sz="4" w:space="0" w:color="auto"/>
            </w:tcBorders>
          </w:tcPr>
          <w:p w:rsidR="00EC0222" w:rsidRDefault="00EC0222">
            <w:pPr>
              <w:rPr>
                <w:b/>
              </w:rPr>
            </w:pPr>
          </w:p>
        </w:tc>
      </w:tr>
      <w:tr w:rsidR="00EC0222">
        <w:trPr>
          <w:trHeight w:val="1287"/>
        </w:trPr>
        <w:tc>
          <w:tcPr>
            <w:tcW w:w="4239" w:type="dxa"/>
            <w:vMerge/>
          </w:tcPr>
          <w:p w:rsidR="00EC0222" w:rsidRDefault="00EC0222">
            <w:pPr>
              <w:rPr>
                <w:b/>
              </w:rPr>
            </w:pPr>
          </w:p>
        </w:tc>
        <w:tc>
          <w:tcPr>
            <w:tcW w:w="4283" w:type="dxa"/>
            <w:gridSpan w:val="25"/>
            <w:tcBorders>
              <w:top w:val="single" w:sz="4" w:space="0" w:color="auto"/>
            </w:tcBorders>
          </w:tcPr>
          <w:p w:rsidR="00EC0222" w:rsidRDefault="00EC0222">
            <w:pPr>
              <w:rPr>
                <w:b/>
              </w:rPr>
            </w:pPr>
          </w:p>
        </w:tc>
      </w:tr>
      <w:tr w:rsidR="00EC0222">
        <w:trPr>
          <w:trHeight w:val="465"/>
        </w:trPr>
        <w:tc>
          <w:tcPr>
            <w:tcW w:w="4239" w:type="dxa"/>
            <w:vMerge w:val="restart"/>
          </w:tcPr>
          <w:p w:rsidR="00EC0222" w:rsidRDefault="00070D20">
            <w:pPr>
              <w:rPr>
                <w:b/>
              </w:rPr>
            </w:pPr>
            <w:r>
              <w:rPr>
                <w:rFonts w:hint="eastAsia"/>
                <w:b/>
              </w:rPr>
              <w:t>2.</w:t>
            </w:r>
            <w:r>
              <w:rPr>
                <w:rFonts w:hint="eastAsia"/>
                <w:b/>
              </w:rPr>
              <w:t>健康和安全</w:t>
            </w:r>
          </w:p>
          <w:p w:rsidR="00EC0222" w:rsidRDefault="00070D20">
            <w:r>
              <w:rPr>
                <w:rFonts w:hint="eastAsia"/>
              </w:rPr>
              <w:lastRenderedPageBreak/>
              <w:t>我们为员工提供符合法律法规的安全且健康的工作场所。我们建立安全管理体系，并向员工传达工作场所或生活设施的健康和安全标准，致力于减少工作对员工造成的伤害和疾病。</w:t>
            </w:r>
          </w:p>
          <w:p w:rsidR="00EC0222" w:rsidRDefault="00EC0222">
            <w:pPr>
              <w:rPr>
                <w:b/>
                <w:color w:val="FF0000"/>
              </w:rPr>
            </w:pPr>
          </w:p>
        </w:tc>
        <w:tc>
          <w:tcPr>
            <w:tcW w:w="795" w:type="dxa"/>
            <w:tcBorders>
              <w:bottom w:val="single" w:sz="4" w:space="0" w:color="auto"/>
              <w:right w:val="single" w:sz="4" w:space="0" w:color="auto"/>
            </w:tcBorders>
          </w:tcPr>
          <w:p w:rsidR="00EC0222" w:rsidRDefault="00EC0222">
            <w:pPr>
              <w:rPr>
                <w:b/>
              </w:rPr>
            </w:pPr>
          </w:p>
        </w:tc>
        <w:tc>
          <w:tcPr>
            <w:tcW w:w="871" w:type="dxa"/>
            <w:gridSpan w:val="4"/>
            <w:tcBorders>
              <w:left w:val="single" w:sz="4" w:space="0" w:color="auto"/>
              <w:bottom w:val="single" w:sz="4" w:space="0" w:color="auto"/>
              <w:right w:val="single" w:sz="4" w:space="0" w:color="auto"/>
            </w:tcBorders>
          </w:tcPr>
          <w:p w:rsidR="00EC0222" w:rsidRDefault="00EC0222">
            <w:pPr>
              <w:rPr>
                <w:b/>
              </w:rPr>
            </w:pPr>
          </w:p>
        </w:tc>
        <w:tc>
          <w:tcPr>
            <w:tcW w:w="870" w:type="dxa"/>
            <w:gridSpan w:val="10"/>
            <w:tcBorders>
              <w:left w:val="single" w:sz="4" w:space="0" w:color="auto"/>
              <w:bottom w:val="single" w:sz="4" w:space="0" w:color="auto"/>
              <w:right w:val="single" w:sz="4" w:space="0" w:color="auto"/>
            </w:tcBorders>
          </w:tcPr>
          <w:p w:rsidR="00EC0222" w:rsidRDefault="00EC0222">
            <w:pPr>
              <w:rPr>
                <w:b/>
              </w:rPr>
            </w:pPr>
          </w:p>
        </w:tc>
        <w:tc>
          <w:tcPr>
            <w:tcW w:w="841" w:type="dxa"/>
            <w:gridSpan w:val="8"/>
            <w:tcBorders>
              <w:left w:val="single" w:sz="4" w:space="0" w:color="auto"/>
              <w:bottom w:val="single" w:sz="4" w:space="0" w:color="auto"/>
              <w:right w:val="single" w:sz="4" w:space="0" w:color="auto"/>
            </w:tcBorders>
          </w:tcPr>
          <w:p w:rsidR="00EC0222" w:rsidRDefault="00EC0222">
            <w:pPr>
              <w:rPr>
                <w:b/>
              </w:rPr>
            </w:pPr>
          </w:p>
        </w:tc>
        <w:tc>
          <w:tcPr>
            <w:tcW w:w="906" w:type="dxa"/>
            <w:gridSpan w:val="2"/>
            <w:tcBorders>
              <w:left w:val="single" w:sz="4" w:space="0" w:color="auto"/>
              <w:bottom w:val="single" w:sz="4" w:space="0" w:color="auto"/>
            </w:tcBorders>
          </w:tcPr>
          <w:p w:rsidR="00EC0222" w:rsidRDefault="00EC0222">
            <w:pPr>
              <w:rPr>
                <w:b/>
              </w:rPr>
            </w:pPr>
          </w:p>
        </w:tc>
      </w:tr>
      <w:tr w:rsidR="00EC0222">
        <w:trPr>
          <w:trHeight w:val="780"/>
        </w:trPr>
        <w:tc>
          <w:tcPr>
            <w:tcW w:w="4239" w:type="dxa"/>
            <w:vMerge/>
          </w:tcPr>
          <w:p w:rsidR="00EC0222" w:rsidRDefault="00EC0222">
            <w:pPr>
              <w:rPr>
                <w:b/>
              </w:rPr>
            </w:pPr>
          </w:p>
        </w:tc>
        <w:tc>
          <w:tcPr>
            <w:tcW w:w="4283" w:type="dxa"/>
            <w:gridSpan w:val="25"/>
            <w:tcBorders>
              <w:top w:val="single" w:sz="4" w:space="0" w:color="auto"/>
            </w:tcBorders>
          </w:tcPr>
          <w:p w:rsidR="00EC0222" w:rsidRDefault="00EC0222">
            <w:pPr>
              <w:rPr>
                <w:b/>
              </w:rPr>
            </w:pPr>
          </w:p>
        </w:tc>
      </w:tr>
      <w:tr w:rsidR="00EC0222">
        <w:trPr>
          <w:trHeight w:val="453"/>
        </w:trPr>
        <w:tc>
          <w:tcPr>
            <w:tcW w:w="4239" w:type="dxa"/>
            <w:vMerge w:val="restart"/>
          </w:tcPr>
          <w:p w:rsidR="00EC0222" w:rsidRDefault="00070D20">
            <w:pPr>
              <w:rPr>
                <w:b/>
              </w:rPr>
            </w:pPr>
            <w:r>
              <w:rPr>
                <w:rFonts w:hint="eastAsia"/>
                <w:b/>
              </w:rPr>
              <w:lastRenderedPageBreak/>
              <w:t>3.</w:t>
            </w:r>
            <w:r>
              <w:rPr>
                <w:rFonts w:hint="eastAsia"/>
                <w:b/>
              </w:rPr>
              <w:t>环境</w:t>
            </w:r>
          </w:p>
          <w:p w:rsidR="00EC0222" w:rsidRDefault="00070D20">
            <w:r>
              <w:rPr>
                <w:rFonts w:hint="eastAsia"/>
              </w:rPr>
              <w:t>我们能够以环境友好的方式经营。我们遵守适用的环境法律、法规和标准；并建立有效的环境管理体系。</w:t>
            </w:r>
          </w:p>
          <w:p w:rsidR="00EC0222" w:rsidRDefault="00070D20">
            <w:pPr>
              <w:rPr>
                <w:b/>
              </w:rPr>
            </w:pPr>
            <w:r>
              <w:rPr>
                <w:rFonts w:hint="eastAsia"/>
              </w:rPr>
              <w:t>我们遵守对相关产品或服务的部分附加环境要求，这些要求和规定体现在设计与产品规范的合同文档中。</w:t>
            </w:r>
          </w:p>
          <w:p w:rsidR="00EC0222" w:rsidRDefault="00EC0222">
            <w:pPr>
              <w:rPr>
                <w:color w:val="FF0000"/>
              </w:rPr>
            </w:pPr>
          </w:p>
          <w:p w:rsidR="00EC0222" w:rsidRDefault="00EC0222">
            <w:pPr>
              <w:rPr>
                <w:color w:val="FF0000"/>
              </w:rPr>
            </w:pPr>
          </w:p>
        </w:tc>
        <w:tc>
          <w:tcPr>
            <w:tcW w:w="795" w:type="dxa"/>
            <w:tcBorders>
              <w:bottom w:val="single" w:sz="4" w:space="0" w:color="auto"/>
              <w:right w:val="single" w:sz="4" w:space="0" w:color="auto"/>
            </w:tcBorders>
          </w:tcPr>
          <w:p w:rsidR="00EC0222" w:rsidRDefault="00EC0222">
            <w:pPr>
              <w:rPr>
                <w:b/>
              </w:rPr>
            </w:pPr>
          </w:p>
        </w:tc>
        <w:tc>
          <w:tcPr>
            <w:tcW w:w="900" w:type="dxa"/>
            <w:gridSpan w:val="6"/>
            <w:tcBorders>
              <w:left w:val="single" w:sz="4" w:space="0" w:color="auto"/>
              <w:bottom w:val="single" w:sz="4" w:space="0" w:color="auto"/>
              <w:right w:val="single" w:sz="4" w:space="0" w:color="auto"/>
            </w:tcBorders>
          </w:tcPr>
          <w:p w:rsidR="00EC0222" w:rsidRDefault="00EC0222">
            <w:pPr>
              <w:rPr>
                <w:b/>
              </w:rPr>
            </w:pPr>
          </w:p>
        </w:tc>
        <w:tc>
          <w:tcPr>
            <w:tcW w:w="872" w:type="dxa"/>
            <w:gridSpan w:val="10"/>
            <w:tcBorders>
              <w:left w:val="single" w:sz="4" w:space="0" w:color="auto"/>
              <w:bottom w:val="single" w:sz="4" w:space="0" w:color="auto"/>
              <w:right w:val="single" w:sz="4" w:space="0" w:color="auto"/>
            </w:tcBorders>
          </w:tcPr>
          <w:p w:rsidR="00EC0222" w:rsidRDefault="00EC0222">
            <w:pPr>
              <w:rPr>
                <w:b/>
              </w:rPr>
            </w:pPr>
          </w:p>
        </w:tc>
        <w:tc>
          <w:tcPr>
            <w:tcW w:w="810" w:type="dxa"/>
            <w:gridSpan w:val="6"/>
            <w:tcBorders>
              <w:left w:val="single" w:sz="4" w:space="0" w:color="auto"/>
              <w:bottom w:val="single" w:sz="4" w:space="0" w:color="auto"/>
              <w:right w:val="single" w:sz="4" w:space="0" w:color="auto"/>
            </w:tcBorders>
          </w:tcPr>
          <w:p w:rsidR="00EC0222" w:rsidRDefault="00EC0222">
            <w:pPr>
              <w:rPr>
                <w:b/>
              </w:rPr>
            </w:pPr>
          </w:p>
        </w:tc>
        <w:tc>
          <w:tcPr>
            <w:tcW w:w="906" w:type="dxa"/>
            <w:gridSpan w:val="2"/>
            <w:tcBorders>
              <w:left w:val="single" w:sz="4" w:space="0" w:color="auto"/>
              <w:bottom w:val="single" w:sz="4" w:space="0" w:color="auto"/>
            </w:tcBorders>
          </w:tcPr>
          <w:p w:rsidR="00EC0222" w:rsidRDefault="00EC0222">
            <w:pPr>
              <w:rPr>
                <w:b/>
              </w:rPr>
            </w:pPr>
          </w:p>
        </w:tc>
      </w:tr>
      <w:tr w:rsidR="00EC0222">
        <w:trPr>
          <w:trHeight w:val="870"/>
        </w:trPr>
        <w:tc>
          <w:tcPr>
            <w:tcW w:w="4239" w:type="dxa"/>
            <w:vMerge/>
          </w:tcPr>
          <w:p w:rsidR="00EC0222" w:rsidRDefault="00EC0222">
            <w:pPr>
              <w:rPr>
                <w:b/>
              </w:rPr>
            </w:pPr>
          </w:p>
        </w:tc>
        <w:tc>
          <w:tcPr>
            <w:tcW w:w="4283" w:type="dxa"/>
            <w:gridSpan w:val="25"/>
            <w:tcBorders>
              <w:top w:val="single" w:sz="4" w:space="0" w:color="auto"/>
            </w:tcBorders>
          </w:tcPr>
          <w:p w:rsidR="00EC0222" w:rsidRDefault="00EC0222">
            <w:pPr>
              <w:rPr>
                <w:b/>
              </w:rPr>
            </w:pPr>
          </w:p>
        </w:tc>
      </w:tr>
      <w:tr w:rsidR="00EC0222">
        <w:trPr>
          <w:trHeight w:val="515"/>
        </w:trPr>
        <w:tc>
          <w:tcPr>
            <w:tcW w:w="4239" w:type="dxa"/>
            <w:vMerge w:val="restart"/>
          </w:tcPr>
          <w:p w:rsidR="00EC0222" w:rsidRDefault="00070D20">
            <w:pPr>
              <w:rPr>
                <w:b/>
              </w:rPr>
            </w:pPr>
            <w:r>
              <w:rPr>
                <w:rFonts w:hint="eastAsia"/>
                <w:b/>
              </w:rPr>
              <w:t>4.</w:t>
            </w:r>
            <w:r>
              <w:rPr>
                <w:rFonts w:hint="eastAsia"/>
                <w:b/>
              </w:rPr>
              <w:t>童工</w:t>
            </w:r>
          </w:p>
          <w:p w:rsidR="00EC0222" w:rsidRDefault="00070D20">
            <w:r>
              <w:rPr>
                <w:rFonts w:hint="eastAsia"/>
              </w:rPr>
              <w:t>我们不雇佣未满</w:t>
            </w:r>
            <w:r>
              <w:rPr>
                <w:rFonts w:hint="eastAsia"/>
              </w:rPr>
              <w:t>16</w:t>
            </w:r>
            <w:r>
              <w:rPr>
                <w:rFonts w:hint="eastAsia"/>
              </w:rPr>
              <w:t>岁的未成年人或所在国家或地区规定最低雇佣年龄以下的人员，但符合所有法律法规的合法工作场所的学徒计划则不在此列。</w:t>
            </w:r>
          </w:p>
          <w:p w:rsidR="00EC0222" w:rsidRDefault="00EC0222">
            <w:pPr>
              <w:rPr>
                <w:b/>
              </w:rPr>
            </w:pPr>
          </w:p>
        </w:tc>
        <w:tc>
          <w:tcPr>
            <w:tcW w:w="810" w:type="dxa"/>
            <w:gridSpan w:val="2"/>
            <w:tcBorders>
              <w:bottom w:val="single" w:sz="4" w:space="0" w:color="auto"/>
              <w:right w:val="single" w:sz="4" w:space="0" w:color="auto"/>
            </w:tcBorders>
          </w:tcPr>
          <w:p w:rsidR="00EC0222" w:rsidRDefault="00EC0222">
            <w:pPr>
              <w:rPr>
                <w:b/>
              </w:rPr>
            </w:pPr>
          </w:p>
        </w:tc>
        <w:tc>
          <w:tcPr>
            <w:tcW w:w="871" w:type="dxa"/>
            <w:gridSpan w:val="4"/>
            <w:tcBorders>
              <w:left w:val="single" w:sz="4" w:space="0" w:color="auto"/>
              <w:bottom w:val="single" w:sz="4" w:space="0" w:color="auto"/>
              <w:right w:val="single" w:sz="4" w:space="0" w:color="auto"/>
            </w:tcBorders>
          </w:tcPr>
          <w:p w:rsidR="00EC0222" w:rsidRDefault="00EC0222">
            <w:pPr>
              <w:rPr>
                <w:b/>
              </w:rPr>
            </w:pPr>
          </w:p>
        </w:tc>
        <w:tc>
          <w:tcPr>
            <w:tcW w:w="886" w:type="dxa"/>
            <w:gridSpan w:val="11"/>
            <w:tcBorders>
              <w:left w:val="single" w:sz="4" w:space="0" w:color="auto"/>
              <w:bottom w:val="single" w:sz="4" w:space="0" w:color="auto"/>
              <w:right w:val="single" w:sz="4" w:space="0" w:color="auto"/>
            </w:tcBorders>
          </w:tcPr>
          <w:p w:rsidR="00EC0222" w:rsidRDefault="00EC0222">
            <w:pPr>
              <w:rPr>
                <w:b/>
              </w:rPr>
            </w:pPr>
          </w:p>
        </w:tc>
        <w:tc>
          <w:tcPr>
            <w:tcW w:w="810" w:type="dxa"/>
            <w:gridSpan w:val="6"/>
            <w:tcBorders>
              <w:left w:val="single" w:sz="4" w:space="0" w:color="auto"/>
              <w:bottom w:val="single" w:sz="4" w:space="0" w:color="auto"/>
              <w:right w:val="single" w:sz="4" w:space="0" w:color="auto"/>
            </w:tcBorders>
          </w:tcPr>
          <w:p w:rsidR="00EC0222" w:rsidRDefault="00EC0222">
            <w:pPr>
              <w:rPr>
                <w:b/>
              </w:rPr>
            </w:pPr>
          </w:p>
        </w:tc>
        <w:tc>
          <w:tcPr>
            <w:tcW w:w="906" w:type="dxa"/>
            <w:gridSpan w:val="2"/>
            <w:tcBorders>
              <w:left w:val="single" w:sz="4" w:space="0" w:color="auto"/>
              <w:bottom w:val="single" w:sz="4" w:space="0" w:color="auto"/>
            </w:tcBorders>
          </w:tcPr>
          <w:p w:rsidR="00EC0222" w:rsidRDefault="00EC0222">
            <w:pPr>
              <w:rPr>
                <w:b/>
              </w:rPr>
            </w:pPr>
          </w:p>
        </w:tc>
      </w:tr>
      <w:tr w:rsidR="00EC0222">
        <w:trPr>
          <w:trHeight w:val="630"/>
        </w:trPr>
        <w:tc>
          <w:tcPr>
            <w:tcW w:w="4239" w:type="dxa"/>
            <w:vMerge/>
          </w:tcPr>
          <w:p w:rsidR="00EC0222" w:rsidRDefault="00EC0222">
            <w:pPr>
              <w:rPr>
                <w:b/>
              </w:rPr>
            </w:pPr>
          </w:p>
        </w:tc>
        <w:tc>
          <w:tcPr>
            <w:tcW w:w="4283" w:type="dxa"/>
            <w:gridSpan w:val="25"/>
            <w:tcBorders>
              <w:top w:val="single" w:sz="4" w:space="0" w:color="auto"/>
            </w:tcBorders>
          </w:tcPr>
          <w:p w:rsidR="00EC0222" w:rsidRDefault="00EC0222">
            <w:pPr>
              <w:rPr>
                <w:b/>
              </w:rPr>
            </w:pPr>
          </w:p>
        </w:tc>
      </w:tr>
      <w:tr w:rsidR="00EC0222">
        <w:trPr>
          <w:trHeight w:val="540"/>
        </w:trPr>
        <w:tc>
          <w:tcPr>
            <w:tcW w:w="4239" w:type="dxa"/>
            <w:vMerge w:val="restart"/>
          </w:tcPr>
          <w:p w:rsidR="00EC0222" w:rsidRDefault="00070D20">
            <w:pPr>
              <w:rPr>
                <w:b/>
              </w:rPr>
            </w:pPr>
            <w:r>
              <w:rPr>
                <w:rFonts w:hint="eastAsia"/>
                <w:b/>
              </w:rPr>
              <w:t>5.</w:t>
            </w:r>
            <w:r>
              <w:rPr>
                <w:rFonts w:hint="eastAsia"/>
                <w:b/>
              </w:rPr>
              <w:t>强迫性劳工</w:t>
            </w:r>
          </w:p>
          <w:p w:rsidR="00EC0222" w:rsidRDefault="00070D20">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rsidR="00EC0222" w:rsidRDefault="00EC0222">
            <w:pPr>
              <w:rPr>
                <w:b/>
              </w:rPr>
            </w:pPr>
          </w:p>
        </w:tc>
        <w:tc>
          <w:tcPr>
            <w:tcW w:w="795" w:type="dxa"/>
            <w:tcBorders>
              <w:bottom w:val="single" w:sz="4" w:space="0" w:color="auto"/>
              <w:right w:val="single" w:sz="4" w:space="0" w:color="auto"/>
            </w:tcBorders>
          </w:tcPr>
          <w:p w:rsidR="00EC0222" w:rsidRDefault="00EC0222">
            <w:pPr>
              <w:rPr>
                <w:b/>
              </w:rPr>
            </w:pPr>
          </w:p>
        </w:tc>
        <w:tc>
          <w:tcPr>
            <w:tcW w:w="886" w:type="dxa"/>
            <w:gridSpan w:val="5"/>
            <w:tcBorders>
              <w:left w:val="single" w:sz="4" w:space="0" w:color="auto"/>
              <w:bottom w:val="single" w:sz="4" w:space="0" w:color="auto"/>
              <w:right w:val="single" w:sz="4" w:space="0" w:color="auto"/>
            </w:tcBorders>
          </w:tcPr>
          <w:p w:rsidR="00EC0222" w:rsidRDefault="00EC0222">
            <w:pPr>
              <w:rPr>
                <w:b/>
              </w:rPr>
            </w:pPr>
          </w:p>
        </w:tc>
        <w:tc>
          <w:tcPr>
            <w:tcW w:w="870" w:type="dxa"/>
            <w:gridSpan w:val="10"/>
            <w:tcBorders>
              <w:left w:val="single" w:sz="4" w:space="0" w:color="auto"/>
              <w:bottom w:val="single" w:sz="4" w:space="0" w:color="auto"/>
              <w:right w:val="single" w:sz="4" w:space="0" w:color="auto"/>
            </w:tcBorders>
          </w:tcPr>
          <w:p w:rsidR="00EC0222" w:rsidRDefault="00EC0222">
            <w:pPr>
              <w:rPr>
                <w:b/>
              </w:rPr>
            </w:pPr>
          </w:p>
        </w:tc>
        <w:tc>
          <w:tcPr>
            <w:tcW w:w="840" w:type="dxa"/>
            <w:gridSpan w:val="8"/>
            <w:tcBorders>
              <w:left w:val="single" w:sz="4" w:space="0" w:color="auto"/>
              <w:bottom w:val="single" w:sz="4" w:space="0" w:color="auto"/>
              <w:right w:val="single" w:sz="4" w:space="0" w:color="auto"/>
            </w:tcBorders>
          </w:tcPr>
          <w:p w:rsidR="00EC0222" w:rsidRDefault="00EC0222">
            <w:pPr>
              <w:rPr>
                <w:b/>
              </w:rPr>
            </w:pPr>
          </w:p>
        </w:tc>
        <w:tc>
          <w:tcPr>
            <w:tcW w:w="892" w:type="dxa"/>
            <w:tcBorders>
              <w:left w:val="single" w:sz="4" w:space="0" w:color="auto"/>
              <w:bottom w:val="single" w:sz="4" w:space="0" w:color="auto"/>
            </w:tcBorders>
          </w:tcPr>
          <w:p w:rsidR="00EC0222" w:rsidRDefault="00EC0222">
            <w:pPr>
              <w:rPr>
                <w:b/>
              </w:rPr>
            </w:pPr>
          </w:p>
        </w:tc>
      </w:tr>
      <w:tr w:rsidR="00EC0222">
        <w:trPr>
          <w:trHeight w:val="1020"/>
        </w:trPr>
        <w:tc>
          <w:tcPr>
            <w:tcW w:w="4239" w:type="dxa"/>
            <w:vMerge/>
          </w:tcPr>
          <w:p w:rsidR="00EC0222" w:rsidRDefault="00EC0222">
            <w:pPr>
              <w:rPr>
                <w:b/>
              </w:rPr>
            </w:pPr>
          </w:p>
        </w:tc>
        <w:tc>
          <w:tcPr>
            <w:tcW w:w="4283" w:type="dxa"/>
            <w:gridSpan w:val="25"/>
            <w:tcBorders>
              <w:top w:val="single" w:sz="4" w:space="0" w:color="auto"/>
            </w:tcBorders>
          </w:tcPr>
          <w:p w:rsidR="00EC0222" w:rsidRDefault="00EC0222">
            <w:pPr>
              <w:rPr>
                <w:b/>
              </w:rPr>
            </w:pPr>
          </w:p>
        </w:tc>
      </w:tr>
      <w:tr w:rsidR="00EC0222">
        <w:trPr>
          <w:trHeight w:val="429"/>
        </w:trPr>
        <w:tc>
          <w:tcPr>
            <w:tcW w:w="4239" w:type="dxa"/>
            <w:vMerge w:val="restart"/>
          </w:tcPr>
          <w:p w:rsidR="00EC0222" w:rsidRDefault="00070D20">
            <w:pPr>
              <w:rPr>
                <w:b/>
              </w:rPr>
            </w:pPr>
            <w:r>
              <w:rPr>
                <w:rFonts w:hint="eastAsia"/>
                <w:b/>
              </w:rPr>
              <w:t>6.</w:t>
            </w:r>
            <w:r>
              <w:rPr>
                <w:rFonts w:hint="eastAsia"/>
                <w:b/>
              </w:rPr>
              <w:t>薪酬与工作时间</w:t>
            </w:r>
          </w:p>
          <w:p w:rsidR="00EC0222" w:rsidRDefault="00070D20">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sz="4" w:space="0" w:color="auto"/>
              <w:right w:val="single" w:sz="4" w:space="0" w:color="auto"/>
            </w:tcBorders>
          </w:tcPr>
          <w:p w:rsidR="00EC0222" w:rsidRDefault="00EC0222">
            <w:pPr>
              <w:rPr>
                <w:b/>
              </w:rPr>
            </w:pPr>
          </w:p>
        </w:tc>
        <w:tc>
          <w:tcPr>
            <w:tcW w:w="900" w:type="dxa"/>
            <w:gridSpan w:val="6"/>
            <w:tcBorders>
              <w:left w:val="single" w:sz="4" w:space="0" w:color="auto"/>
              <w:bottom w:val="single" w:sz="4" w:space="0" w:color="auto"/>
              <w:right w:val="single" w:sz="4" w:space="0" w:color="auto"/>
            </w:tcBorders>
          </w:tcPr>
          <w:p w:rsidR="00EC0222" w:rsidRDefault="00EC0222">
            <w:pPr>
              <w:rPr>
                <w:b/>
              </w:rPr>
            </w:pPr>
          </w:p>
        </w:tc>
        <w:tc>
          <w:tcPr>
            <w:tcW w:w="857" w:type="dxa"/>
            <w:gridSpan w:val="9"/>
            <w:tcBorders>
              <w:left w:val="single" w:sz="4" w:space="0" w:color="auto"/>
              <w:bottom w:val="single" w:sz="4" w:space="0" w:color="auto"/>
              <w:right w:val="single" w:sz="4" w:space="0" w:color="auto"/>
            </w:tcBorders>
          </w:tcPr>
          <w:p w:rsidR="00EC0222" w:rsidRDefault="00EC0222">
            <w:pPr>
              <w:rPr>
                <w:b/>
              </w:rPr>
            </w:pPr>
          </w:p>
        </w:tc>
        <w:tc>
          <w:tcPr>
            <w:tcW w:w="810" w:type="dxa"/>
            <w:gridSpan w:val="6"/>
            <w:tcBorders>
              <w:left w:val="single" w:sz="4" w:space="0" w:color="auto"/>
              <w:bottom w:val="single" w:sz="4" w:space="0" w:color="auto"/>
              <w:right w:val="single" w:sz="4" w:space="0" w:color="auto"/>
            </w:tcBorders>
          </w:tcPr>
          <w:p w:rsidR="00EC0222" w:rsidRDefault="00EC0222">
            <w:pPr>
              <w:rPr>
                <w:b/>
              </w:rPr>
            </w:pPr>
          </w:p>
        </w:tc>
        <w:tc>
          <w:tcPr>
            <w:tcW w:w="906" w:type="dxa"/>
            <w:gridSpan w:val="2"/>
            <w:tcBorders>
              <w:left w:val="single" w:sz="4" w:space="0" w:color="auto"/>
              <w:bottom w:val="single" w:sz="4" w:space="0" w:color="auto"/>
            </w:tcBorders>
          </w:tcPr>
          <w:p w:rsidR="00EC0222" w:rsidRDefault="00EC0222">
            <w:pPr>
              <w:rPr>
                <w:b/>
              </w:rPr>
            </w:pPr>
          </w:p>
        </w:tc>
      </w:tr>
      <w:tr w:rsidR="00EC0222">
        <w:trPr>
          <w:trHeight w:val="1321"/>
        </w:trPr>
        <w:tc>
          <w:tcPr>
            <w:tcW w:w="4239" w:type="dxa"/>
            <w:vMerge/>
          </w:tcPr>
          <w:p w:rsidR="00EC0222" w:rsidRDefault="00EC0222">
            <w:pPr>
              <w:rPr>
                <w:b/>
              </w:rPr>
            </w:pPr>
          </w:p>
        </w:tc>
        <w:tc>
          <w:tcPr>
            <w:tcW w:w="4283" w:type="dxa"/>
            <w:gridSpan w:val="25"/>
            <w:tcBorders>
              <w:top w:val="single" w:sz="4" w:space="0" w:color="auto"/>
            </w:tcBorders>
          </w:tcPr>
          <w:p w:rsidR="00EC0222" w:rsidRDefault="00EC0222">
            <w:pPr>
              <w:rPr>
                <w:b/>
              </w:rPr>
            </w:pPr>
          </w:p>
          <w:p w:rsidR="00EC0222" w:rsidRDefault="00EC0222">
            <w:pPr>
              <w:rPr>
                <w:b/>
              </w:rPr>
            </w:pPr>
          </w:p>
          <w:p w:rsidR="00EC0222" w:rsidRDefault="00EC0222">
            <w:pPr>
              <w:rPr>
                <w:b/>
              </w:rPr>
            </w:pPr>
          </w:p>
          <w:p w:rsidR="00EC0222" w:rsidRDefault="00EC0222">
            <w:pPr>
              <w:rPr>
                <w:b/>
              </w:rPr>
            </w:pPr>
          </w:p>
          <w:p w:rsidR="00EC0222" w:rsidRDefault="00EC0222">
            <w:pPr>
              <w:rPr>
                <w:b/>
              </w:rPr>
            </w:pPr>
          </w:p>
        </w:tc>
      </w:tr>
      <w:tr w:rsidR="00EC0222">
        <w:trPr>
          <w:trHeight w:val="549"/>
        </w:trPr>
        <w:tc>
          <w:tcPr>
            <w:tcW w:w="4239" w:type="dxa"/>
            <w:vMerge w:val="restart"/>
          </w:tcPr>
          <w:p w:rsidR="00EC0222" w:rsidRDefault="00070D20">
            <w:pPr>
              <w:rPr>
                <w:b/>
              </w:rPr>
            </w:pPr>
            <w:r>
              <w:rPr>
                <w:rFonts w:hint="eastAsia"/>
                <w:b/>
              </w:rPr>
              <w:t>7.</w:t>
            </w:r>
            <w:r>
              <w:rPr>
                <w:rFonts w:hint="eastAsia"/>
                <w:b/>
              </w:rPr>
              <w:t>反歧视</w:t>
            </w:r>
          </w:p>
          <w:p w:rsidR="00EC0222" w:rsidRDefault="00070D20">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sz="4" w:space="0" w:color="auto"/>
              <w:right w:val="single" w:sz="4" w:space="0" w:color="auto"/>
            </w:tcBorders>
          </w:tcPr>
          <w:p w:rsidR="00EC0222" w:rsidRDefault="00EC0222">
            <w:pPr>
              <w:rPr>
                <w:b/>
              </w:rPr>
            </w:pPr>
          </w:p>
        </w:tc>
        <w:tc>
          <w:tcPr>
            <w:tcW w:w="930" w:type="dxa"/>
            <w:gridSpan w:val="8"/>
            <w:tcBorders>
              <w:top w:val="single" w:sz="4" w:space="0" w:color="auto"/>
              <w:left w:val="single" w:sz="4" w:space="0" w:color="auto"/>
              <w:right w:val="single" w:sz="4" w:space="0" w:color="auto"/>
            </w:tcBorders>
          </w:tcPr>
          <w:p w:rsidR="00EC0222" w:rsidRDefault="00EC0222">
            <w:pPr>
              <w:rPr>
                <w:b/>
              </w:rPr>
            </w:pPr>
          </w:p>
        </w:tc>
        <w:tc>
          <w:tcPr>
            <w:tcW w:w="870" w:type="dxa"/>
            <w:gridSpan w:val="9"/>
            <w:tcBorders>
              <w:top w:val="single" w:sz="4" w:space="0" w:color="auto"/>
              <w:left w:val="single" w:sz="4" w:space="0" w:color="auto"/>
              <w:right w:val="single" w:sz="4" w:space="0" w:color="auto"/>
            </w:tcBorders>
          </w:tcPr>
          <w:p w:rsidR="00EC0222" w:rsidRDefault="00EC0222">
            <w:pPr>
              <w:rPr>
                <w:b/>
              </w:rPr>
            </w:pPr>
          </w:p>
        </w:tc>
        <w:tc>
          <w:tcPr>
            <w:tcW w:w="782" w:type="dxa"/>
            <w:gridSpan w:val="5"/>
            <w:tcBorders>
              <w:top w:val="single" w:sz="4" w:space="0" w:color="auto"/>
              <w:left w:val="single" w:sz="4" w:space="0" w:color="auto"/>
              <w:bottom w:val="single" w:sz="4" w:space="0" w:color="auto"/>
              <w:right w:val="single" w:sz="4" w:space="0" w:color="auto"/>
            </w:tcBorders>
          </w:tcPr>
          <w:p w:rsidR="00EC0222" w:rsidRDefault="00EC0222">
            <w:pPr>
              <w:rPr>
                <w:b/>
              </w:rPr>
            </w:pPr>
          </w:p>
        </w:tc>
        <w:tc>
          <w:tcPr>
            <w:tcW w:w="906" w:type="dxa"/>
            <w:gridSpan w:val="2"/>
            <w:tcBorders>
              <w:top w:val="single" w:sz="4" w:space="0" w:color="auto"/>
              <w:left w:val="single" w:sz="4" w:space="0" w:color="auto"/>
              <w:bottom w:val="single" w:sz="4" w:space="0" w:color="auto"/>
            </w:tcBorders>
          </w:tcPr>
          <w:p w:rsidR="00EC0222" w:rsidRDefault="00EC0222">
            <w:pPr>
              <w:rPr>
                <w:b/>
              </w:rPr>
            </w:pPr>
          </w:p>
        </w:tc>
      </w:tr>
      <w:tr w:rsidR="00EC0222">
        <w:trPr>
          <w:trHeight w:val="1321"/>
        </w:trPr>
        <w:tc>
          <w:tcPr>
            <w:tcW w:w="4239" w:type="dxa"/>
            <w:vMerge/>
          </w:tcPr>
          <w:p w:rsidR="00EC0222" w:rsidRDefault="00EC0222">
            <w:pPr>
              <w:rPr>
                <w:b/>
              </w:rPr>
            </w:pPr>
          </w:p>
        </w:tc>
        <w:tc>
          <w:tcPr>
            <w:tcW w:w="4283" w:type="dxa"/>
            <w:gridSpan w:val="25"/>
            <w:tcBorders>
              <w:top w:val="single" w:sz="4" w:space="0" w:color="auto"/>
            </w:tcBorders>
          </w:tcPr>
          <w:p w:rsidR="00EC0222" w:rsidRDefault="00EC0222">
            <w:pPr>
              <w:rPr>
                <w:b/>
              </w:rPr>
            </w:pPr>
          </w:p>
          <w:p w:rsidR="00EC0222" w:rsidRDefault="00EC0222">
            <w:pPr>
              <w:rPr>
                <w:b/>
              </w:rPr>
            </w:pPr>
          </w:p>
          <w:p w:rsidR="00EC0222" w:rsidRDefault="00EC0222">
            <w:pPr>
              <w:rPr>
                <w:b/>
              </w:rPr>
            </w:pPr>
          </w:p>
          <w:p w:rsidR="00EC0222" w:rsidRDefault="00EC0222">
            <w:pPr>
              <w:rPr>
                <w:b/>
              </w:rPr>
            </w:pPr>
          </w:p>
          <w:p w:rsidR="00EC0222" w:rsidRDefault="00EC0222">
            <w:pPr>
              <w:rPr>
                <w:b/>
              </w:rPr>
            </w:pPr>
          </w:p>
        </w:tc>
      </w:tr>
      <w:tr w:rsidR="00EC0222">
        <w:trPr>
          <w:trHeight w:val="570"/>
        </w:trPr>
        <w:tc>
          <w:tcPr>
            <w:tcW w:w="4239" w:type="dxa"/>
            <w:vMerge w:val="restart"/>
          </w:tcPr>
          <w:p w:rsidR="00EC0222" w:rsidRDefault="00070D20">
            <w:pPr>
              <w:rPr>
                <w:b/>
              </w:rPr>
            </w:pPr>
            <w:r>
              <w:rPr>
                <w:rFonts w:hint="eastAsia"/>
                <w:b/>
              </w:rPr>
              <w:t>8</w:t>
            </w:r>
            <w:r>
              <w:rPr>
                <w:b/>
              </w:rPr>
              <w:t>.</w:t>
            </w:r>
            <w:r>
              <w:rPr>
                <w:rFonts w:hint="eastAsia"/>
                <w:b/>
              </w:rPr>
              <w:t>数据保护</w:t>
            </w:r>
          </w:p>
          <w:p w:rsidR="00EC0222" w:rsidRDefault="00070D20">
            <w:pPr>
              <w:rPr>
                <w:b/>
              </w:rPr>
            </w:pPr>
            <w:r>
              <w:rPr>
                <w:rFonts w:hint="eastAsia"/>
              </w:rPr>
              <w:lastRenderedPageBreak/>
              <w:t>我们遵守适用的数据保护法律的规定</w:t>
            </w:r>
            <w:r>
              <w:rPr>
                <w:rFonts w:hint="eastAsia"/>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sz="4" w:space="0" w:color="auto"/>
              <w:right w:val="single" w:sz="4" w:space="0" w:color="auto"/>
            </w:tcBorders>
          </w:tcPr>
          <w:p w:rsidR="00EC0222" w:rsidRDefault="00EC0222">
            <w:pPr>
              <w:rPr>
                <w:b/>
              </w:rPr>
            </w:pPr>
          </w:p>
        </w:tc>
        <w:tc>
          <w:tcPr>
            <w:tcW w:w="871" w:type="dxa"/>
            <w:gridSpan w:val="4"/>
            <w:tcBorders>
              <w:left w:val="single" w:sz="4" w:space="0" w:color="auto"/>
              <w:bottom w:val="single" w:sz="4" w:space="0" w:color="auto"/>
              <w:right w:val="single" w:sz="4" w:space="0" w:color="auto"/>
            </w:tcBorders>
          </w:tcPr>
          <w:p w:rsidR="00EC0222" w:rsidRDefault="00EC0222">
            <w:pPr>
              <w:rPr>
                <w:b/>
              </w:rPr>
            </w:pPr>
          </w:p>
        </w:tc>
        <w:tc>
          <w:tcPr>
            <w:tcW w:w="825" w:type="dxa"/>
            <w:gridSpan w:val="7"/>
            <w:tcBorders>
              <w:left w:val="single" w:sz="4" w:space="0" w:color="auto"/>
              <w:bottom w:val="single" w:sz="4" w:space="0" w:color="auto"/>
              <w:right w:val="single" w:sz="4" w:space="0" w:color="auto"/>
            </w:tcBorders>
          </w:tcPr>
          <w:p w:rsidR="00EC0222" w:rsidRDefault="00EC0222">
            <w:pPr>
              <w:rPr>
                <w:b/>
              </w:rPr>
            </w:pPr>
          </w:p>
        </w:tc>
        <w:tc>
          <w:tcPr>
            <w:tcW w:w="810" w:type="dxa"/>
            <w:gridSpan w:val="8"/>
            <w:tcBorders>
              <w:left w:val="single" w:sz="4" w:space="0" w:color="auto"/>
              <w:bottom w:val="single" w:sz="4" w:space="0" w:color="auto"/>
              <w:right w:val="single" w:sz="4" w:space="0" w:color="auto"/>
            </w:tcBorders>
          </w:tcPr>
          <w:p w:rsidR="00EC0222" w:rsidRDefault="00EC0222">
            <w:pPr>
              <w:rPr>
                <w:b/>
              </w:rPr>
            </w:pPr>
          </w:p>
        </w:tc>
        <w:tc>
          <w:tcPr>
            <w:tcW w:w="967" w:type="dxa"/>
            <w:gridSpan w:val="4"/>
            <w:tcBorders>
              <w:left w:val="single" w:sz="4" w:space="0" w:color="auto"/>
              <w:bottom w:val="single" w:sz="4" w:space="0" w:color="auto"/>
            </w:tcBorders>
          </w:tcPr>
          <w:p w:rsidR="00EC0222" w:rsidRDefault="00EC0222">
            <w:pPr>
              <w:rPr>
                <w:b/>
              </w:rPr>
            </w:pPr>
          </w:p>
        </w:tc>
      </w:tr>
      <w:tr w:rsidR="00EC0222">
        <w:trPr>
          <w:trHeight w:val="645"/>
        </w:trPr>
        <w:tc>
          <w:tcPr>
            <w:tcW w:w="4239" w:type="dxa"/>
            <w:vMerge/>
          </w:tcPr>
          <w:p w:rsidR="00EC0222" w:rsidRDefault="00EC0222">
            <w:pPr>
              <w:rPr>
                <w:b/>
              </w:rPr>
            </w:pPr>
          </w:p>
        </w:tc>
        <w:tc>
          <w:tcPr>
            <w:tcW w:w="4283" w:type="dxa"/>
            <w:gridSpan w:val="25"/>
            <w:tcBorders>
              <w:top w:val="single" w:sz="4" w:space="0" w:color="auto"/>
            </w:tcBorders>
          </w:tcPr>
          <w:p w:rsidR="00EC0222" w:rsidRDefault="00EC0222">
            <w:pPr>
              <w:rPr>
                <w:b/>
              </w:rPr>
            </w:pPr>
          </w:p>
        </w:tc>
      </w:tr>
      <w:tr w:rsidR="00EC0222">
        <w:trPr>
          <w:trHeight w:val="645"/>
        </w:trPr>
        <w:tc>
          <w:tcPr>
            <w:tcW w:w="4239" w:type="dxa"/>
            <w:vMerge w:val="restart"/>
          </w:tcPr>
          <w:p w:rsidR="00EC0222" w:rsidRDefault="00070D20">
            <w:pPr>
              <w:rPr>
                <w:b/>
              </w:rPr>
            </w:pPr>
            <w:r>
              <w:rPr>
                <w:rFonts w:hint="eastAsia"/>
                <w:b/>
              </w:rPr>
              <w:lastRenderedPageBreak/>
              <w:t>9</w:t>
            </w:r>
            <w:r>
              <w:rPr>
                <w:rFonts w:hint="eastAsia"/>
                <w:b/>
              </w:rPr>
              <w:t>．员工权利</w:t>
            </w:r>
          </w:p>
          <w:p w:rsidR="00EC0222" w:rsidRDefault="00070D20">
            <w:r>
              <w:rPr>
                <w:rFonts w:hint="eastAsia"/>
              </w:rPr>
              <w:t>我们尊重所有员工，不进行任何不人道或残暴的人身强制或迫害，包括体罚、性骚扰、虐待、精神或身体压迫或口头辱骂；也不威胁员工进行任何此类行为。</w:t>
            </w:r>
          </w:p>
          <w:p w:rsidR="00EC0222" w:rsidRDefault="00070D20">
            <w:pPr>
              <w:rPr>
                <w:b/>
              </w:rPr>
            </w:pPr>
            <w:r>
              <w:rPr>
                <w:rFonts w:hint="eastAsia"/>
              </w:rPr>
              <w:t>我们尊重员工参与或寻求如工会等第三方支持的合法权益。我们建立有效的员工沟通程序，为员工创造自由的沟通环境，以促进积极的员工关系，减轻员工心理负担。</w:t>
            </w:r>
          </w:p>
          <w:p w:rsidR="00EC0222" w:rsidRDefault="00EC0222">
            <w:pPr>
              <w:rPr>
                <w:b/>
              </w:rPr>
            </w:pPr>
          </w:p>
        </w:tc>
        <w:tc>
          <w:tcPr>
            <w:tcW w:w="825" w:type="dxa"/>
            <w:gridSpan w:val="3"/>
            <w:tcBorders>
              <w:top w:val="single" w:sz="4" w:space="0" w:color="auto"/>
              <w:right w:val="single" w:sz="4" w:space="0" w:color="auto"/>
            </w:tcBorders>
          </w:tcPr>
          <w:p w:rsidR="00EC0222" w:rsidRDefault="00EC0222">
            <w:pPr>
              <w:rPr>
                <w:b/>
              </w:rPr>
            </w:pPr>
          </w:p>
        </w:tc>
        <w:tc>
          <w:tcPr>
            <w:tcW w:w="795" w:type="dxa"/>
            <w:tcBorders>
              <w:top w:val="single" w:sz="4" w:space="0" w:color="auto"/>
              <w:left w:val="single" w:sz="4" w:space="0" w:color="auto"/>
              <w:right w:val="single" w:sz="4" w:space="0" w:color="auto"/>
            </w:tcBorders>
          </w:tcPr>
          <w:p w:rsidR="00EC0222" w:rsidRDefault="00EC0222">
            <w:pPr>
              <w:rPr>
                <w:b/>
              </w:rPr>
            </w:pPr>
          </w:p>
        </w:tc>
        <w:tc>
          <w:tcPr>
            <w:tcW w:w="735" w:type="dxa"/>
            <w:gridSpan w:val="6"/>
            <w:tcBorders>
              <w:top w:val="single" w:sz="4" w:space="0" w:color="auto"/>
              <w:left w:val="single" w:sz="4" w:space="0" w:color="auto"/>
              <w:right w:val="single" w:sz="4" w:space="0" w:color="auto"/>
            </w:tcBorders>
          </w:tcPr>
          <w:p w:rsidR="00EC0222" w:rsidRDefault="00EC0222">
            <w:pPr>
              <w:rPr>
                <w:b/>
              </w:rPr>
            </w:pPr>
          </w:p>
        </w:tc>
        <w:tc>
          <w:tcPr>
            <w:tcW w:w="930" w:type="dxa"/>
            <w:gridSpan w:val="10"/>
            <w:tcBorders>
              <w:top w:val="single" w:sz="4" w:space="0" w:color="auto"/>
              <w:left w:val="single" w:sz="4" w:space="0" w:color="auto"/>
              <w:right w:val="single" w:sz="4" w:space="0" w:color="auto"/>
            </w:tcBorders>
          </w:tcPr>
          <w:p w:rsidR="00EC0222" w:rsidRDefault="00EC0222">
            <w:pPr>
              <w:rPr>
                <w:b/>
              </w:rPr>
            </w:pPr>
          </w:p>
        </w:tc>
        <w:tc>
          <w:tcPr>
            <w:tcW w:w="998" w:type="dxa"/>
            <w:gridSpan w:val="5"/>
            <w:tcBorders>
              <w:top w:val="single" w:sz="4" w:space="0" w:color="auto"/>
              <w:left w:val="single" w:sz="4" w:space="0" w:color="auto"/>
            </w:tcBorders>
          </w:tcPr>
          <w:p w:rsidR="00EC0222" w:rsidRDefault="00EC0222">
            <w:pPr>
              <w:rPr>
                <w:b/>
              </w:rPr>
            </w:pPr>
          </w:p>
        </w:tc>
      </w:tr>
      <w:tr w:rsidR="00EC0222">
        <w:trPr>
          <w:trHeight w:val="645"/>
        </w:trPr>
        <w:tc>
          <w:tcPr>
            <w:tcW w:w="4239" w:type="dxa"/>
            <w:vMerge/>
          </w:tcPr>
          <w:p w:rsidR="00EC0222" w:rsidRDefault="00EC0222">
            <w:pPr>
              <w:rPr>
                <w:b/>
              </w:rPr>
            </w:pPr>
          </w:p>
        </w:tc>
        <w:tc>
          <w:tcPr>
            <w:tcW w:w="4283" w:type="dxa"/>
            <w:gridSpan w:val="25"/>
            <w:tcBorders>
              <w:top w:val="single" w:sz="4" w:space="0" w:color="auto"/>
            </w:tcBorders>
          </w:tcPr>
          <w:p w:rsidR="00EC0222" w:rsidRDefault="00EC0222">
            <w:pPr>
              <w:rPr>
                <w:b/>
              </w:rPr>
            </w:pPr>
          </w:p>
        </w:tc>
      </w:tr>
      <w:tr w:rsidR="00EC0222">
        <w:trPr>
          <w:trHeight w:val="510"/>
        </w:trPr>
        <w:tc>
          <w:tcPr>
            <w:tcW w:w="4239" w:type="dxa"/>
            <w:vMerge w:val="restart"/>
          </w:tcPr>
          <w:p w:rsidR="00EC0222" w:rsidRDefault="00070D20">
            <w:pPr>
              <w:rPr>
                <w:b/>
              </w:rPr>
            </w:pPr>
            <w:r>
              <w:rPr>
                <w:rFonts w:hint="eastAsia"/>
                <w:b/>
              </w:rPr>
              <w:t>10</w:t>
            </w:r>
            <w:r>
              <w:rPr>
                <w:rFonts w:hint="eastAsia"/>
                <w:b/>
              </w:rPr>
              <w:t>.</w:t>
            </w:r>
            <w:r>
              <w:rPr>
                <w:rFonts w:hint="eastAsia"/>
                <w:b/>
              </w:rPr>
              <w:t>供应链</w:t>
            </w:r>
          </w:p>
          <w:p w:rsidR="00EC0222" w:rsidRDefault="00070D20">
            <w:pPr>
              <w:rPr>
                <w:b/>
              </w:rPr>
            </w:pPr>
            <w:r>
              <w:rPr>
                <w:rFonts w:hint="eastAsia"/>
              </w:rPr>
              <w:t>我们主动将行为准则应用于我们的整个供应链，至少要求我们上一级的供应商认同并应用此准则。</w:t>
            </w:r>
          </w:p>
        </w:tc>
        <w:tc>
          <w:tcPr>
            <w:tcW w:w="825" w:type="dxa"/>
            <w:gridSpan w:val="3"/>
            <w:tcBorders>
              <w:bottom w:val="single" w:sz="4" w:space="0" w:color="auto"/>
              <w:right w:val="single" w:sz="4" w:space="0" w:color="auto"/>
            </w:tcBorders>
          </w:tcPr>
          <w:p w:rsidR="00EC0222" w:rsidRDefault="00EC0222">
            <w:pPr>
              <w:rPr>
                <w:b/>
              </w:rPr>
            </w:pPr>
          </w:p>
        </w:tc>
        <w:tc>
          <w:tcPr>
            <w:tcW w:w="841" w:type="dxa"/>
            <w:gridSpan w:val="2"/>
            <w:tcBorders>
              <w:left w:val="single" w:sz="4" w:space="0" w:color="auto"/>
              <w:bottom w:val="single" w:sz="4" w:space="0" w:color="auto"/>
              <w:right w:val="single" w:sz="4" w:space="0" w:color="auto"/>
            </w:tcBorders>
          </w:tcPr>
          <w:p w:rsidR="00EC0222" w:rsidRDefault="00EC0222">
            <w:pPr>
              <w:rPr>
                <w:b/>
              </w:rPr>
            </w:pPr>
          </w:p>
        </w:tc>
        <w:tc>
          <w:tcPr>
            <w:tcW w:w="765" w:type="dxa"/>
            <w:gridSpan w:val="6"/>
            <w:tcBorders>
              <w:left w:val="single" w:sz="4" w:space="0" w:color="auto"/>
              <w:bottom w:val="single" w:sz="4" w:space="0" w:color="auto"/>
              <w:right w:val="single" w:sz="4" w:space="0" w:color="auto"/>
            </w:tcBorders>
          </w:tcPr>
          <w:p w:rsidR="00EC0222" w:rsidRDefault="00EC0222">
            <w:pPr>
              <w:rPr>
                <w:b/>
              </w:rPr>
            </w:pPr>
          </w:p>
        </w:tc>
        <w:tc>
          <w:tcPr>
            <w:tcW w:w="825" w:type="dxa"/>
            <w:gridSpan w:val="8"/>
            <w:tcBorders>
              <w:left w:val="single" w:sz="4" w:space="0" w:color="auto"/>
              <w:bottom w:val="single" w:sz="4" w:space="0" w:color="auto"/>
              <w:right w:val="single" w:sz="4" w:space="0" w:color="auto"/>
            </w:tcBorders>
          </w:tcPr>
          <w:p w:rsidR="00EC0222" w:rsidRDefault="00EC0222">
            <w:pPr>
              <w:rPr>
                <w:b/>
              </w:rPr>
            </w:pPr>
          </w:p>
        </w:tc>
        <w:tc>
          <w:tcPr>
            <w:tcW w:w="1027" w:type="dxa"/>
            <w:gridSpan w:val="6"/>
            <w:tcBorders>
              <w:left w:val="single" w:sz="4" w:space="0" w:color="auto"/>
              <w:bottom w:val="single" w:sz="4" w:space="0" w:color="auto"/>
            </w:tcBorders>
          </w:tcPr>
          <w:p w:rsidR="00EC0222" w:rsidRDefault="00EC0222">
            <w:pPr>
              <w:rPr>
                <w:b/>
              </w:rPr>
            </w:pPr>
          </w:p>
        </w:tc>
      </w:tr>
      <w:tr w:rsidR="00EC0222">
        <w:trPr>
          <w:trHeight w:val="1035"/>
        </w:trPr>
        <w:tc>
          <w:tcPr>
            <w:tcW w:w="4239" w:type="dxa"/>
            <w:vMerge/>
          </w:tcPr>
          <w:p w:rsidR="00EC0222" w:rsidRDefault="00EC0222">
            <w:pPr>
              <w:rPr>
                <w:b/>
              </w:rPr>
            </w:pPr>
          </w:p>
        </w:tc>
        <w:tc>
          <w:tcPr>
            <w:tcW w:w="4283" w:type="dxa"/>
            <w:gridSpan w:val="25"/>
            <w:tcBorders>
              <w:top w:val="single" w:sz="4" w:space="0" w:color="auto"/>
            </w:tcBorders>
          </w:tcPr>
          <w:p w:rsidR="00EC0222" w:rsidRDefault="00EC0222">
            <w:pPr>
              <w:rPr>
                <w:b/>
              </w:rPr>
            </w:pPr>
          </w:p>
          <w:p w:rsidR="00EC0222" w:rsidRDefault="00EC0222">
            <w:pPr>
              <w:rPr>
                <w:b/>
              </w:rPr>
            </w:pPr>
          </w:p>
          <w:p w:rsidR="00EC0222" w:rsidRDefault="00EC0222">
            <w:pPr>
              <w:rPr>
                <w:b/>
              </w:rPr>
            </w:pPr>
          </w:p>
          <w:p w:rsidR="00EC0222" w:rsidRDefault="00EC0222">
            <w:pPr>
              <w:rPr>
                <w:b/>
              </w:rPr>
            </w:pPr>
          </w:p>
          <w:p w:rsidR="00EC0222" w:rsidRDefault="00EC0222">
            <w:pPr>
              <w:rPr>
                <w:b/>
              </w:rPr>
            </w:pPr>
          </w:p>
        </w:tc>
      </w:tr>
      <w:tr w:rsidR="00EC0222">
        <w:trPr>
          <w:trHeight w:val="585"/>
        </w:trPr>
        <w:tc>
          <w:tcPr>
            <w:tcW w:w="4239" w:type="dxa"/>
            <w:vMerge w:val="restart"/>
          </w:tcPr>
          <w:p w:rsidR="00EC0222" w:rsidRDefault="00070D20">
            <w:pPr>
              <w:rPr>
                <w:b/>
              </w:rPr>
            </w:pPr>
            <w:r>
              <w:rPr>
                <w:rFonts w:hint="eastAsia"/>
                <w:b/>
              </w:rPr>
              <w:t>1</w:t>
            </w:r>
            <w:r>
              <w:rPr>
                <w:rFonts w:hint="eastAsia"/>
                <w:b/>
              </w:rPr>
              <w:t>1</w:t>
            </w:r>
            <w:r>
              <w:rPr>
                <w:rFonts w:hint="eastAsia"/>
                <w:b/>
              </w:rPr>
              <w:t>.</w:t>
            </w:r>
            <w:r>
              <w:rPr>
                <w:rFonts w:hint="eastAsia"/>
                <w:b/>
              </w:rPr>
              <w:t>监督和记录</w:t>
            </w:r>
          </w:p>
          <w:p w:rsidR="00EC0222" w:rsidRDefault="00070D20">
            <w:r>
              <w:rPr>
                <w:rFonts w:hint="eastAsia"/>
              </w:rPr>
              <w:t>我们向员工传达供应商行为准则。</w:t>
            </w:r>
          </w:p>
          <w:p w:rsidR="00EC0222" w:rsidRDefault="00070D20">
            <w:pPr>
              <w:rPr>
                <w:b/>
              </w:rPr>
            </w:pPr>
            <w:r>
              <w:rPr>
                <w:rFonts w:hint="eastAsia"/>
              </w:rPr>
              <w:t>我们保留记录遵守相关法律和此行为准则的必要文件，并根据要求提供对文件的查看权。我们会允许在适当的时候，以验证行为准则执行为目的的现场勘查。</w:t>
            </w:r>
            <w:bookmarkStart w:id="0" w:name="_GoBack"/>
            <w:bookmarkEnd w:id="0"/>
          </w:p>
        </w:tc>
        <w:tc>
          <w:tcPr>
            <w:tcW w:w="825" w:type="dxa"/>
            <w:gridSpan w:val="3"/>
            <w:tcBorders>
              <w:bottom w:val="single" w:sz="4" w:space="0" w:color="auto"/>
              <w:right w:val="single" w:sz="4" w:space="0" w:color="auto"/>
            </w:tcBorders>
          </w:tcPr>
          <w:p w:rsidR="00EC0222" w:rsidRDefault="00EC0222">
            <w:pPr>
              <w:rPr>
                <w:b/>
              </w:rPr>
            </w:pPr>
          </w:p>
        </w:tc>
        <w:tc>
          <w:tcPr>
            <w:tcW w:w="856" w:type="dxa"/>
            <w:gridSpan w:val="3"/>
            <w:tcBorders>
              <w:left w:val="single" w:sz="4" w:space="0" w:color="auto"/>
              <w:bottom w:val="single" w:sz="4" w:space="0" w:color="auto"/>
              <w:right w:val="single" w:sz="4" w:space="0" w:color="auto"/>
            </w:tcBorders>
          </w:tcPr>
          <w:p w:rsidR="00EC0222" w:rsidRDefault="00EC0222">
            <w:pPr>
              <w:rPr>
                <w:b/>
              </w:rPr>
            </w:pPr>
          </w:p>
        </w:tc>
        <w:tc>
          <w:tcPr>
            <w:tcW w:w="810" w:type="dxa"/>
            <w:gridSpan w:val="6"/>
            <w:tcBorders>
              <w:left w:val="single" w:sz="4" w:space="0" w:color="auto"/>
              <w:bottom w:val="single" w:sz="4" w:space="0" w:color="auto"/>
              <w:right w:val="single" w:sz="4" w:space="0" w:color="auto"/>
            </w:tcBorders>
          </w:tcPr>
          <w:p w:rsidR="00EC0222" w:rsidRDefault="00EC0222">
            <w:pPr>
              <w:rPr>
                <w:b/>
              </w:rPr>
            </w:pPr>
          </w:p>
        </w:tc>
        <w:tc>
          <w:tcPr>
            <w:tcW w:w="765" w:type="dxa"/>
            <w:gridSpan w:val="7"/>
            <w:tcBorders>
              <w:left w:val="single" w:sz="4" w:space="0" w:color="auto"/>
              <w:bottom w:val="single" w:sz="4" w:space="0" w:color="auto"/>
              <w:right w:val="single" w:sz="4" w:space="0" w:color="auto"/>
            </w:tcBorders>
          </w:tcPr>
          <w:p w:rsidR="00EC0222" w:rsidRDefault="00EC0222">
            <w:pPr>
              <w:rPr>
                <w:b/>
              </w:rPr>
            </w:pPr>
          </w:p>
        </w:tc>
        <w:tc>
          <w:tcPr>
            <w:tcW w:w="1027" w:type="dxa"/>
            <w:gridSpan w:val="6"/>
            <w:tcBorders>
              <w:left w:val="single" w:sz="4" w:space="0" w:color="auto"/>
              <w:bottom w:val="single" w:sz="4" w:space="0" w:color="auto"/>
            </w:tcBorders>
          </w:tcPr>
          <w:p w:rsidR="00EC0222" w:rsidRDefault="00EC0222">
            <w:pPr>
              <w:rPr>
                <w:b/>
              </w:rPr>
            </w:pPr>
          </w:p>
        </w:tc>
      </w:tr>
      <w:tr w:rsidR="00EC0222">
        <w:trPr>
          <w:trHeight w:val="975"/>
        </w:trPr>
        <w:tc>
          <w:tcPr>
            <w:tcW w:w="4239" w:type="dxa"/>
            <w:vMerge/>
          </w:tcPr>
          <w:p w:rsidR="00EC0222" w:rsidRDefault="00EC0222">
            <w:pPr>
              <w:rPr>
                <w:b/>
              </w:rPr>
            </w:pPr>
          </w:p>
        </w:tc>
        <w:tc>
          <w:tcPr>
            <w:tcW w:w="4283" w:type="dxa"/>
            <w:gridSpan w:val="25"/>
            <w:tcBorders>
              <w:top w:val="single" w:sz="4" w:space="0" w:color="auto"/>
              <w:bottom w:val="single" w:sz="4" w:space="0" w:color="auto"/>
            </w:tcBorders>
          </w:tcPr>
          <w:p w:rsidR="00EC0222" w:rsidRDefault="00EC0222">
            <w:pPr>
              <w:rPr>
                <w:b/>
              </w:rPr>
            </w:pPr>
          </w:p>
          <w:p w:rsidR="00EC0222" w:rsidRDefault="00EC0222">
            <w:pPr>
              <w:rPr>
                <w:b/>
              </w:rPr>
            </w:pPr>
          </w:p>
          <w:p w:rsidR="00EC0222" w:rsidRDefault="00EC0222">
            <w:pPr>
              <w:rPr>
                <w:b/>
              </w:rPr>
            </w:pPr>
          </w:p>
          <w:p w:rsidR="00EC0222" w:rsidRDefault="00EC0222">
            <w:pPr>
              <w:rPr>
                <w:b/>
              </w:rPr>
            </w:pPr>
          </w:p>
          <w:p w:rsidR="00EC0222" w:rsidRDefault="00EC0222">
            <w:pPr>
              <w:rPr>
                <w:b/>
              </w:rPr>
            </w:pPr>
          </w:p>
        </w:tc>
      </w:tr>
    </w:tbl>
    <w:p w:rsidR="00EC0222" w:rsidRDefault="00EC0222">
      <w:pPr>
        <w:rPr>
          <w:b/>
        </w:rPr>
      </w:pPr>
    </w:p>
    <w:p w:rsidR="00EC0222" w:rsidRDefault="00EC0222"/>
    <w:sectPr w:rsidR="00EC0222" w:rsidSect="00EC022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D20" w:rsidRDefault="00070D20" w:rsidP="001F0625">
      <w:r>
        <w:separator/>
      </w:r>
    </w:p>
  </w:endnote>
  <w:endnote w:type="continuationSeparator" w:id="1">
    <w:p w:rsidR="00070D20" w:rsidRDefault="00070D20" w:rsidP="001F0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D20" w:rsidRDefault="00070D20" w:rsidP="001F0625">
      <w:r>
        <w:separator/>
      </w:r>
    </w:p>
  </w:footnote>
  <w:footnote w:type="continuationSeparator" w:id="1">
    <w:p w:rsidR="00070D20" w:rsidRDefault="00070D20" w:rsidP="001F06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zk5ZDJiMmZjMWU2ZTZhODgwZGVmNjc2MDEyNTA1OTgifQ=="/>
  </w:docVars>
  <w:rsids>
    <w:rsidRoot w:val="002B608B"/>
    <w:rsid w:val="00000910"/>
    <w:rsid w:val="00006833"/>
    <w:rsid w:val="00014534"/>
    <w:rsid w:val="00016BC0"/>
    <w:rsid w:val="0002517F"/>
    <w:rsid w:val="000260FB"/>
    <w:rsid w:val="000325A4"/>
    <w:rsid w:val="00034530"/>
    <w:rsid w:val="00035808"/>
    <w:rsid w:val="00042165"/>
    <w:rsid w:val="000434D3"/>
    <w:rsid w:val="000464D8"/>
    <w:rsid w:val="00047085"/>
    <w:rsid w:val="00047AEC"/>
    <w:rsid w:val="00051DE8"/>
    <w:rsid w:val="00064AFA"/>
    <w:rsid w:val="0006650E"/>
    <w:rsid w:val="00066FA8"/>
    <w:rsid w:val="00070D20"/>
    <w:rsid w:val="000733B1"/>
    <w:rsid w:val="000746F9"/>
    <w:rsid w:val="00075425"/>
    <w:rsid w:val="00076209"/>
    <w:rsid w:val="00083693"/>
    <w:rsid w:val="00084574"/>
    <w:rsid w:val="00086C79"/>
    <w:rsid w:val="00090D06"/>
    <w:rsid w:val="000947C4"/>
    <w:rsid w:val="0009489C"/>
    <w:rsid w:val="000A3030"/>
    <w:rsid w:val="000A3B9A"/>
    <w:rsid w:val="000B0A18"/>
    <w:rsid w:val="000B32EF"/>
    <w:rsid w:val="000B3313"/>
    <w:rsid w:val="000B40EE"/>
    <w:rsid w:val="000C0366"/>
    <w:rsid w:val="000C0D3A"/>
    <w:rsid w:val="000C14FC"/>
    <w:rsid w:val="000C4EDE"/>
    <w:rsid w:val="000C5031"/>
    <w:rsid w:val="000C6A11"/>
    <w:rsid w:val="000D0235"/>
    <w:rsid w:val="000D10A7"/>
    <w:rsid w:val="000D2064"/>
    <w:rsid w:val="000D2F3A"/>
    <w:rsid w:val="000F0E94"/>
    <w:rsid w:val="000F658A"/>
    <w:rsid w:val="00102E0C"/>
    <w:rsid w:val="0010512B"/>
    <w:rsid w:val="00107555"/>
    <w:rsid w:val="0011156C"/>
    <w:rsid w:val="00111752"/>
    <w:rsid w:val="00111FD9"/>
    <w:rsid w:val="00123476"/>
    <w:rsid w:val="00124440"/>
    <w:rsid w:val="00124902"/>
    <w:rsid w:val="001254DE"/>
    <w:rsid w:val="00126C5A"/>
    <w:rsid w:val="001324D5"/>
    <w:rsid w:val="001332CC"/>
    <w:rsid w:val="001334A8"/>
    <w:rsid w:val="00134F2C"/>
    <w:rsid w:val="001377D4"/>
    <w:rsid w:val="001379F3"/>
    <w:rsid w:val="00143928"/>
    <w:rsid w:val="00145515"/>
    <w:rsid w:val="00145919"/>
    <w:rsid w:val="001472DE"/>
    <w:rsid w:val="00151CCC"/>
    <w:rsid w:val="00156EBC"/>
    <w:rsid w:val="001765FD"/>
    <w:rsid w:val="00184759"/>
    <w:rsid w:val="00190023"/>
    <w:rsid w:val="0019437D"/>
    <w:rsid w:val="00197808"/>
    <w:rsid w:val="001A26DC"/>
    <w:rsid w:val="001A7092"/>
    <w:rsid w:val="001A7500"/>
    <w:rsid w:val="001A7F2D"/>
    <w:rsid w:val="001B23ED"/>
    <w:rsid w:val="001B3BED"/>
    <w:rsid w:val="001C5D4B"/>
    <w:rsid w:val="001D14E1"/>
    <w:rsid w:val="001D5AF6"/>
    <w:rsid w:val="001E25CB"/>
    <w:rsid w:val="001E4496"/>
    <w:rsid w:val="001E4DD9"/>
    <w:rsid w:val="001E7F08"/>
    <w:rsid w:val="001F0625"/>
    <w:rsid w:val="001F4A74"/>
    <w:rsid w:val="001F4DF5"/>
    <w:rsid w:val="001F511D"/>
    <w:rsid w:val="001F7B29"/>
    <w:rsid w:val="00202D41"/>
    <w:rsid w:val="00222DBE"/>
    <w:rsid w:val="00223FB6"/>
    <w:rsid w:val="0022404F"/>
    <w:rsid w:val="00226776"/>
    <w:rsid w:val="0022750C"/>
    <w:rsid w:val="00233125"/>
    <w:rsid w:val="00235FC8"/>
    <w:rsid w:val="002374D0"/>
    <w:rsid w:val="002432DF"/>
    <w:rsid w:val="002446EF"/>
    <w:rsid w:val="00246214"/>
    <w:rsid w:val="00246646"/>
    <w:rsid w:val="00247E43"/>
    <w:rsid w:val="00250522"/>
    <w:rsid w:val="0025110D"/>
    <w:rsid w:val="00254931"/>
    <w:rsid w:val="00262729"/>
    <w:rsid w:val="002656E5"/>
    <w:rsid w:val="0026603E"/>
    <w:rsid w:val="00266637"/>
    <w:rsid w:val="00266C6D"/>
    <w:rsid w:val="00271C5F"/>
    <w:rsid w:val="002723DF"/>
    <w:rsid w:val="00275809"/>
    <w:rsid w:val="00276EF1"/>
    <w:rsid w:val="00281835"/>
    <w:rsid w:val="00284166"/>
    <w:rsid w:val="00287CE7"/>
    <w:rsid w:val="00290EA4"/>
    <w:rsid w:val="00293729"/>
    <w:rsid w:val="002972DA"/>
    <w:rsid w:val="002A10FF"/>
    <w:rsid w:val="002A1E01"/>
    <w:rsid w:val="002A5CB0"/>
    <w:rsid w:val="002A7BE8"/>
    <w:rsid w:val="002B4007"/>
    <w:rsid w:val="002B608B"/>
    <w:rsid w:val="002B7431"/>
    <w:rsid w:val="002C2470"/>
    <w:rsid w:val="002C282C"/>
    <w:rsid w:val="002C3BC3"/>
    <w:rsid w:val="002C5988"/>
    <w:rsid w:val="002D0083"/>
    <w:rsid w:val="002D3919"/>
    <w:rsid w:val="002D6EF2"/>
    <w:rsid w:val="002F346B"/>
    <w:rsid w:val="002F34F0"/>
    <w:rsid w:val="00300EB0"/>
    <w:rsid w:val="003036A4"/>
    <w:rsid w:val="00307354"/>
    <w:rsid w:val="00307D12"/>
    <w:rsid w:val="0031062F"/>
    <w:rsid w:val="003155DF"/>
    <w:rsid w:val="00320E20"/>
    <w:rsid w:val="00323B6C"/>
    <w:rsid w:val="00323DF1"/>
    <w:rsid w:val="00327D7F"/>
    <w:rsid w:val="00333C07"/>
    <w:rsid w:val="0035787E"/>
    <w:rsid w:val="00360820"/>
    <w:rsid w:val="00364A7D"/>
    <w:rsid w:val="00367BE4"/>
    <w:rsid w:val="003701E8"/>
    <w:rsid w:val="003721A8"/>
    <w:rsid w:val="00376866"/>
    <w:rsid w:val="003808EA"/>
    <w:rsid w:val="003860F7"/>
    <w:rsid w:val="00390A42"/>
    <w:rsid w:val="00390F5F"/>
    <w:rsid w:val="00394ACA"/>
    <w:rsid w:val="00396A45"/>
    <w:rsid w:val="003A0362"/>
    <w:rsid w:val="003A3D0B"/>
    <w:rsid w:val="003B30E1"/>
    <w:rsid w:val="003B3290"/>
    <w:rsid w:val="003D111F"/>
    <w:rsid w:val="003D1229"/>
    <w:rsid w:val="003F3603"/>
    <w:rsid w:val="004053BC"/>
    <w:rsid w:val="00411CE4"/>
    <w:rsid w:val="0041362A"/>
    <w:rsid w:val="0042032A"/>
    <w:rsid w:val="004252B7"/>
    <w:rsid w:val="00431FD9"/>
    <w:rsid w:val="00433C2B"/>
    <w:rsid w:val="00433F91"/>
    <w:rsid w:val="00437D48"/>
    <w:rsid w:val="00444797"/>
    <w:rsid w:val="00445392"/>
    <w:rsid w:val="004457DF"/>
    <w:rsid w:val="004460CD"/>
    <w:rsid w:val="00455A69"/>
    <w:rsid w:val="004659D6"/>
    <w:rsid w:val="00472EFD"/>
    <w:rsid w:val="00473008"/>
    <w:rsid w:val="004825B1"/>
    <w:rsid w:val="00485768"/>
    <w:rsid w:val="00485DA8"/>
    <w:rsid w:val="00497269"/>
    <w:rsid w:val="004B41C8"/>
    <w:rsid w:val="004B4507"/>
    <w:rsid w:val="004B6A28"/>
    <w:rsid w:val="004B7281"/>
    <w:rsid w:val="004C050F"/>
    <w:rsid w:val="004C3C06"/>
    <w:rsid w:val="004D425E"/>
    <w:rsid w:val="004D48C6"/>
    <w:rsid w:val="004D75B7"/>
    <w:rsid w:val="004D7EF1"/>
    <w:rsid w:val="004E1FC9"/>
    <w:rsid w:val="004E5A04"/>
    <w:rsid w:val="004F012E"/>
    <w:rsid w:val="004F163A"/>
    <w:rsid w:val="004F284D"/>
    <w:rsid w:val="004F6E50"/>
    <w:rsid w:val="004F751E"/>
    <w:rsid w:val="00503860"/>
    <w:rsid w:val="00512A9C"/>
    <w:rsid w:val="00512D3F"/>
    <w:rsid w:val="00513368"/>
    <w:rsid w:val="005139B8"/>
    <w:rsid w:val="005140B9"/>
    <w:rsid w:val="005164B2"/>
    <w:rsid w:val="005168F1"/>
    <w:rsid w:val="00520D97"/>
    <w:rsid w:val="00524516"/>
    <w:rsid w:val="00527DDA"/>
    <w:rsid w:val="00530A06"/>
    <w:rsid w:val="00543D93"/>
    <w:rsid w:val="00546A9D"/>
    <w:rsid w:val="00547E18"/>
    <w:rsid w:val="005540C1"/>
    <w:rsid w:val="005569D9"/>
    <w:rsid w:val="00562A7D"/>
    <w:rsid w:val="0056382B"/>
    <w:rsid w:val="00564B6A"/>
    <w:rsid w:val="00565C1E"/>
    <w:rsid w:val="005702CA"/>
    <w:rsid w:val="00570761"/>
    <w:rsid w:val="00572D0D"/>
    <w:rsid w:val="005812F8"/>
    <w:rsid w:val="005828E5"/>
    <w:rsid w:val="00583197"/>
    <w:rsid w:val="0058324C"/>
    <w:rsid w:val="00584933"/>
    <w:rsid w:val="00596F8E"/>
    <w:rsid w:val="00597F96"/>
    <w:rsid w:val="005A3A7D"/>
    <w:rsid w:val="005C0704"/>
    <w:rsid w:val="005C0FCA"/>
    <w:rsid w:val="005C5149"/>
    <w:rsid w:val="005D1F7A"/>
    <w:rsid w:val="005D59B4"/>
    <w:rsid w:val="005E1272"/>
    <w:rsid w:val="005E1818"/>
    <w:rsid w:val="005E694E"/>
    <w:rsid w:val="005F2787"/>
    <w:rsid w:val="006049FA"/>
    <w:rsid w:val="00617550"/>
    <w:rsid w:val="0062245A"/>
    <w:rsid w:val="00622CC4"/>
    <w:rsid w:val="00623037"/>
    <w:rsid w:val="00623C73"/>
    <w:rsid w:val="00627136"/>
    <w:rsid w:val="00630D6D"/>
    <w:rsid w:val="00634801"/>
    <w:rsid w:val="0063530C"/>
    <w:rsid w:val="00640FC4"/>
    <w:rsid w:val="00646029"/>
    <w:rsid w:val="00667DC8"/>
    <w:rsid w:val="00670CE5"/>
    <w:rsid w:val="006719FB"/>
    <w:rsid w:val="00672C0E"/>
    <w:rsid w:val="00674E9F"/>
    <w:rsid w:val="00680521"/>
    <w:rsid w:val="00680EA2"/>
    <w:rsid w:val="00683E95"/>
    <w:rsid w:val="00687A45"/>
    <w:rsid w:val="006A24F7"/>
    <w:rsid w:val="006A53F7"/>
    <w:rsid w:val="006A6E57"/>
    <w:rsid w:val="006B7ECC"/>
    <w:rsid w:val="006C41D3"/>
    <w:rsid w:val="006C48FF"/>
    <w:rsid w:val="006E327F"/>
    <w:rsid w:val="006E3884"/>
    <w:rsid w:val="006E3A1E"/>
    <w:rsid w:val="006E5F46"/>
    <w:rsid w:val="006F1391"/>
    <w:rsid w:val="006F3C55"/>
    <w:rsid w:val="007014DB"/>
    <w:rsid w:val="00706081"/>
    <w:rsid w:val="0071465A"/>
    <w:rsid w:val="00717CB5"/>
    <w:rsid w:val="007222D0"/>
    <w:rsid w:val="00724580"/>
    <w:rsid w:val="0072797B"/>
    <w:rsid w:val="007305DD"/>
    <w:rsid w:val="00740FBD"/>
    <w:rsid w:val="0074500C"/>
    <w:rsid w:val="007604EE"/>
    <w:rsid w:val="00760B1E"/>
    <w:rsid w:val="00760D4D"/>
    <w:rsid w:val="0076371C"/>
    <w:rsid w:val="007648C7"/>
    <w:rsid w:val="007708BC"/>
    <w:rsid w:val="00777092"/>
    <w:rsid w:val="0077711E"/>
    <w:rsid w:val="00782B44"/>
    <w:rsid w:val="0078529D"/>
    <w:rsid w:val="007937E3"/>
    <w:rsid w:val="007A563A"/>
    <w:rsid w:val="007A79A4"/>
    <w:rsid w:val="007B2D8F"/>
    <w:rsid w:val="007D3A8F"/>
    <w:rsid w:val="007D4C9C"/>
    <w:rsid w:val="007E30BD"/>
    <w:rsid w:val="007E6FD0"/>
    <w:rsid w:val="007F14DD"/>
    <w:rsid w:val="007F5724"/>
    <w:rsid w:val="007F587D"/>
    <w:rsid w:val="007F68BE"/>
    <w:rsid w:val="007F7CF4"/>
    <w:rsid w:val="00805116"/>
    <w:rsid w:val="00807DB4"/>
    <w:rsid w:val="00816F6A"/>
    <w:rsid w:val="00817FD6"/>
    <w:rsid w:val="00831132"/>
    <w:rsid w:val="00841574"/>
    <w:rsid w:val="00844E74"/>
    <w:rsid w:val="008522B3"/>
    <w:rsid w:val="00852DD3"/>
    <w:rsid w:val="0085507C"/>
    <w:rsid w:val="00856323"/>
    <w:rsid w:val="00856CF8"/>
    <w:rsid w:val="00861087"/>
    <w:rsid w:val="0087123C"/>
    <w:rsid w:val="00871D3C"/>
    <w:rsid w:val="0088330B"/>
    <w:rsid w:val="00883410"/>
    <w:rsid w:val="00883692"/>
    <w:rsid w:val="0088624A"/>
    <w:rsid w:val="00886D7E"/>
    <w:rsid w:val="0089280F"/>
    <w:rsid w:val="00893A57"/>
    <w:rsid w:val="00894684"/>
    <w:rsid w:val="0089518B"/>
    <w:rsid w:val="008A1B91"/>
    <w:rsid w:val="008A31A6"/>
    <w:rsid w:val="008A3778"/>
    <w:rsid w:val="008A53A8"/>
    <w:rsid w:val="008A605C"/>
    <w:rsid w:val="008A772E"/>
    <w:rsid w:val="008B12C7"/>
    <w:rsid w:val="008B7B1C"/>
    <w:rsid w:val="008C0344"/>
    <w:rsid w:val="008C4DF9"/>
    <w:rsid w:val="008C71CC"/>
    <w:rsid w:val="008D13AB"/>
    <w:rsid w:val="008D1896"/>
    <w:rsid w:val="008D2AFA"/>
    <w:rsid w:val="008D4AFC"/>
    <w:rsid w:val="008D6DED"/>
    <w:rsid w:val="008E1480"/>
    <w:rsid w:val="008E550B"/>
    <w:rsid w:val="008E55E0"/>
    <w:rsid w:val="008E7018"/>
    <w:rsid w:val="008F05A5"/>
    <w:rsid w:val="008F1FE0"/>
    <w:rsid w:val="008F3423"/>
    <w:rsid w:val="008F7504"/>
    <w:rsid w:val="0090688B"/>
    <w:rsid w:val="009126B1"/>
    <w:rsid w:val="00913635"/>
    <w:rsid w:val="00916746"/>
    <w:rsid w:val="009167F3"/>
    <w:rsid w:val="00920D48"/>
    <w:rsid w:val="00920E7C"/>
    <w:rsid w:val="00921908"/>
    <w:rsid w:val="009317DC"/>
    <w:rsid w:val="00941F3C"/>
    <w:rsid w:val="009516CB"/>
    <w:rsid w:val="00951E99"/>
    <w:rsid w:val="00953525"/>
    <w:rsid w:val="00955E0E"/>
    <w:rsid w:val="0096135E"/>
    <w:rsid w:val="00971AE9"/>
    <w:rsid w:val="0097570F"/>
    <w:rsid w:val="00977959"/>
    <w:rsid w:val="00980843"/>
    <w:rsid w:val="00983147"/>
    <w:rsid w:val="00983361"/>
    <w:rsid w:val="00995B9E"/>
    <w:rsid w:val="00996DB9"/>
    <w:rsid w:val="009A020B"/>
    <w:rsid w:val="009A044B"/>
    <w:rsid w:val="009A05F6"/>
    <w:rsid w:val="009A1798"/>
    <w:rsid w:val="009B013E"/>
    <w:rsid w:val="009B2543"/>
    <w:rsid w:val="009B2D8C"/>
    <w:rsid w:val="009C5211"/>
    <w:rsid w:val="009C684B"/>
    <w:rsid w:val="009D6563"/>
    <w:rsid w:val="009D671D"/>
    <w:rsid w:val="009D79A6"/>
    <w:rsid w:val="009D7CA3"/>
    <w:rsid w:val="009E13BD"/>
    <w:rsid w:val="009E3A58"/>
    <w:rsid w:val="009E5C8A"/>
    <w:rsid w:val="009E6AD5"/>
    <w:rsid w:val="009E6C6B"/>
    <w:rsid w:val="009F149F"/>
    <w:rsid w:val="009F19BA"/>
    <w:rsid w:val="009F1CB1"/>
    <w:rsid w:val="009F29F7"/>
    <w:rsid w:val="009F65B1"/>
    <w:rsid w:val="009F779C"/>
    <w:rsid w:val="009F7DB2"/>
    <w:rsid w:val="00A00B3D"/>
    <w:rsid w:val="00A05738"/>
    <w:rsid w:val="00A15568"/>
    <w:rsid w:val="00A1699E"/>
    <w:rsid w:val="00A17358"/>
    <w:rsid w:val="00A363CE"/>
    <w:rsid w:val="00A43E39"/>
    <w:rsid w:val="00A5199B"/>
    <w:rsid w:val="00A5217A"/>
    <w:rsid w:val="00A52ABA"/>
    <w:rsid w:val="00A65D4B"/>
    <w:rsid w:val="00A70BB9"/>
    <w:rsid w:val="00A71F65"/>
    <w:rsid w:val="00A73B44"/>
    <w:rsid w:val="00A75A83"/>
    <w:rsid w:val="00A80C6C"/>
    <w:rsid w:val="00A878F6"/>
    <w:rsid w:val="00A91B67"/>
    <w:rsid w:val="00A96F99"/>
    <w:rsid w:val="00AA1B3F"/>
    <w:rsid w:val="00AA525A"/>
    <w:rsid w:val="00AC473A"/>
    <w:rsid w:val="00AC4971"/>
    <w:rsid w:val="00AE1174"/>
    <w:rsid w:val="00AF4D0D"/>
    <w:rsid w:val="00AF73F7"/>
    <w:rsid w:val="00B04088"/>
    <w:rsid w:val="00B12C37"/>
    <w:rsid w:val="00B134E1"/>
    <w:rsid w:val="00B17201"/>
    <w:rsid w:val="00B21042"/>
    <w:rsid w:val="00B22B6E"/>
    <w:rsid w:val="00B453C3"/>
    <w:rsid w:val="00B52531"/>
    <w:rsid w:val="00B55047"/>
    <w:rsid w:val="00B557B5"/>
    <w:rsid w:val="00B5657B"/>
    <w:rsid w:val="00B60252"/>
    <w:rsid w:val="00B64260"/>
    <w:rsid w:val="00B650D3"/>
    <w:rsid w:val="00B670CF"/>
    <w:rsid w:val="00B67318"/>
    <w:rsid w:val="00B71DAC"/>
    <w:rsid w:val="00B73091"/>
    <w:rsid w:val="00B758F9"/>
    <w:rsid w:val="00B75D07"/>
    <w:rsid w:val="00B77E0B"/>
    <w:rsid w:val="00B8436D"/>
    <w:rsid w:val="00B87D43"/>
    <w:rsid w:val="00B9589A"/>
    <w:rsid w:val="00B96613"/>
    <w:rsid w:val="00B976BF"/>
    <w:rsid w:val="00BA49E2"/>
    <w:rsid w:val="00BA6FC1"/>
    <w:rsid w:val="00BB5C73"/>
    <w:rsid w:val="00BC0ED0"/>
    <w:rsid w:val="00BC2FAF"/>
    <w:rsid w:val="00BC548A"/>
    <w:rsid w:val="00BD2B4F"/>
    <w:rsid w:val="00BD7789"/>
    <w:rsid w:val="00BE118A"/>
    <w:rsid w:val="00BE3051"/>
    <w:rsid w:val="00BE45A9"/>
    <w:rsid w:val="00BE5CFF"/>
    <w:rsid w:val="00BF1BF3"/>
    <w:rsid w:val="00BF28C8"/>
    <w:rsid w:val="00BF53B3"/>
    <w:rsid w:val="00C30194"/>
    <w:rsid w:val="00C30A22"/>
    <w:rsid w:val="00C31399"/>
    <w:rsid w:val="00C34276"/>
    <w:rsid w:val="00C347C4"/>
    <w:rsid w:val="00C36D14"/>
    <w:rsid w:val="00C41A44"/>
    <w:rsid w:val="00C43FEC"/>
    <w:rsid w:val="00C4467C"/>
    <w:rsid w:val="00C50228"/>
    <w:rsid w:val="00C5163D"/>
    <w:rsid w:val="00C537BF"/>
    <w:rsid w:val="00C54907"/>
    <w:rsid w:val="00C614AA"/>
    <w:rsid w:val="00C628DA"/>
    <w:rsid w:val="00C656BE"/>
    <w:rsid w:val="00C6618E"/>
    <w:rsid w:val="00C71BF6"/>
    <w:rsid w:val="00C71D31"/>
    <w:rsid w:val="00C72731"/>
    <w:rsid w:val="00C81FB8"/>
    <w:rsid w:val="00C830FC"/>
    <w:rsid w:val="00C83B62"/>
    <w:rsid w:val="00C86F91"/>
    <w:rsid w:val="00C91821"/>
    <w:rsid w:val="00C95071"/>
    <w:rsid w:val="00CA0DCF"/>
    <w:rsid w:val="00CA27F0"/>
    <w:rsid w:val="00CA2B8B"/>
    <w:rsid w:val="00CA6EB7"/>
    <w:rsid w:val="00CA77E4"/>
    <w:rsid w:val="00CB086B"/>
    <w:rsid w:val="00CB15AA"/>
    <w:rsid w:val="00CC3131"/>
    <w:rsid w:val="00CC7079"/>
    <w:rsid w:val="00CD1E00"/>
    <w:rsid w:val="00CE1099"/>
    <w:rsid w:val="00CE1644"/>
    <w:rsid w:val="00CE1DCA"/>
    <w:rsid w:val="00CF1DF5"/>
    <w:rsid w:val="00CF30D5"/>
    <w:rsid w:val="00CF4F6A"/>
    <w:rsid w:val="00CF6E5C"/>
    <w:rsid w:val="00CF7396"/>
    <w:rsid w:val="00CF7568"/>
    <w:rsid w:val="00D016B3"/>
    <w:rsid w:val="00D0259E"/>
    <w:rsid w:val="00D05120"/>
    <w:rsid w:val="00D0620C"/>
    <w:rsid w:val="00D063AB"/>
    <w:rsid w:val="00D11D0A"/>
    <w:rsid w:val="00D122F5"/>
    <w:rsid w:val="00D13A5F"/>
    <w:rsid w:val="00D15896"/>
    <w:rsid w:val="00D15A84"/>
    <w:rsid w:val="00D24A82"/>
    <w:rsid w:val="00D278F8"/>
    <w:rsid w:val="00D308E8"/>
    <w:rsid w:val="00D33350"/>
    <w:rsid w:val="00D4207A"/>
    <w:rsid w:val="00D4761F"/>
    <w:rsid w:val="00D53A7B"/>
    <w:rsid w:val="00D54BBC"/>
    <w:rsid w:val="00D56C87"/>
    <w:rsid w:val="00D71E8C"/>
    <w:rsid w:val="00D7716B"/>
    <w:rsid w:val="00D80218"/>
    <w:rsid w:val="00D81AFD"/>
    <w:rsid w:val="00D81F49"/>
    <w:rsid w:val="00D84C5A"/>
    <w:rsid w:val="00D911C9"/>
    <w:rsid w:val="00D94CCA"/>
    <w:rsid w:val="00DA0B23"/>
    <w:rsid w:val="00DA0D1B"/>
    <w:rsid w:val="00DA28CB"/>
    <w:rsid w:val="00DA2A7F"/>
    <w:rsid w:val="00DA2F6F"/>
    <w:rsid w:val="00DA5A06"/>
    <w:rsid w:val="00DA611E"/>
    <w:rsid w:val="00DA640C"/>
    <w:rsid w:val="00DB0D4F"/>
    <w:rsid w:val="00DB79AA"/>
    <w:rsid w:val="00DC27D0"/>
    <w:rsid w:val="00DD0F52"/>
    <w:rsid w:val="00DE3959"/>
    <w:rsid w:val="00DE5564"/>
    <w:rsid w:val="00DE6890"/>
    <w:rsid w:val="00DF488D"/>
    <w:rsid w:val="00DF57CD"/>
    <w:rsid w:val="00E014EB"/>
    <w:rsid w:val="00E0339D"/>
    <w:rsid w:val="00E074D4"/>
    <w:rsid w:val="00E27DA4"/>
    <w:rsid w:val="00E30DD8"/>
    <w:rsid w:val="00E33831"/>
    <w:rsid w:val="00E3475A"/>
    <w:rsid w:val="00E42D98"/>
    <w:rsid w:val="00E449B8"/>
    <w:rsid w:val="00E476EB"/>
    <w:rsid w:val="00E52358"/>
    <w:rsid w:val="00E55F4D"/>
    <w:rsid w:val="00E564BB"/>
    <w:rsid w:val="00E60F0C"/>
    <w:rsid w:val="00E628F5"/>
    <w:rsid w:val="00E64D3D"/>
    <w:rsid w:val="00E71E47"/>
    <w:rsid w:val="00E73427"/>
    <w:rsid w:val="00E807E4"/>
    <w:rsid w:val="00E8776F"/>
    <w:rsid w:val="00E87FB0"/>
    <w:rsid w:val="00E94212"/>
    <w:rsid w:val="00E9494A"/>
    <w:rsid w:val="00E97955"/>
    <w:rsid w:val="00EA1D96"/>
    <w:rsid w:val="00EA3788"/>
    <w:rsid w:val="00EA4A5F"/>
    <w:rsid w:val="00EA576F"/>
    <w:rsid w:val="00EB1F57"/>
    <w:rsid w:val="00EB4E5A"/>
    <w:rsid w:val="00EB5BB9"/>
    <w:rsid w:val="00EC0222"/>
    <w:rsid w:val="00EC1ADD"/>
    <w:rsid w:val="00EC2B52"/>
    <w:rsid w:val="00ED191C"/>
    <w:rsid w:val="00ED22CB"/>
    <w:rsid w:val="00ED5C78"/>
    <w:rsid w:val="00ED61B3"/>
    <w:rsid w:val="00ED6C66"/>
    <w:rsid w:val="00EF4E7C"/>
    <w:rsid w:val="00EF6DB6"/>
    <w:rsid w:val="00F0390C"/>
    <w:rsid w:val="00F06BF8"/>
    <w:rsid w:val="00F10271"/>
    <w:rsid w:val="00F10D5A"/>
    <w:rsid w:val="00F1257D"/>
    <w:rsid w:val="00F12C8B"/>
    <w:rsid w:val="00F13361"/>
    <w:rsid w:val="00F17992"/>
    <w:rsid w:val="00F259A0"/>
    <w:rsid w:val="00F33A1F"/>
    <w:rsid w:val="00F350B1"/>
    <w:rsid w:val="00F366F7"/>
    <w:rsid w:val="00F46E3A"/>
    <w:rsid w:val="00F47AAD"/>
    <w:rsid w:val="00F47CC1"/>
    <w:rsid w:val="00F50803"/>
    <w:rsid w:val="00F50E71"/>
    <w:rsid w:val="00F54AF0"/>
    <w:rsid w:val="00F609DB"/>
    <w:rsid w:val="00F7595B"/>
    <w:rsid w:val="00F7776E"/>
    <w:rsid w:val="00F83D84"/>
    <w:rsid w:val="00F848A8"/>
    <w:rsid w:val="00F85452"/>
    <w:rsid w:val="00F87168"/>
    <w:rsid w:val="00F95D70"/>
    <w:rsid w:val="00F97DF2"/>
    <w:rsid w:val="00FA0874"/>
    <w:rsid w:val="00FA3F46"/>
    <w:rsid w:val="00FA6BF9"/>
    <w:rsid w:val="00FC4F8E"/>
    <w:rsid w:val="00FC7A13"/>
    <w:rsid w:val="00FD473E"/>
    <w:rsid w:val="00FD4747"/>
    <w:rsid w:val="00FD69DA"/>
    <w:rsid w:val="00FE05C2"/>
    <w:rsid w:val="00FE0AF7"/>
    <w:rsid w:val="00FE0DAB"/>
    <w:rsid w:val="00FE142E"/>
    <w:rsid w:val="00FE7BCE"/>
    <w:rsid w:val="00FF30A7"/>
    <w:rsid w:val="07025CC0"/>
    <w:rsid w:val="1503600B"/>
    <w:rsid w:val="1B425151"/>
    <w:rsid w:val="262463CB"/>
    <w:rsid w:val="30695924"/>
    <w:rsid w:val="33910F19"/>
    <w:rsid w:val="3D9B4B93"/>
    <w:rsid w:val="3DE039AF"/>
    <w:rsid w:val="3FE072C4"/>
    <w:rsid w:val="49197B03"/>
    <w:rsid w:val="53A6546D"/>
    <w:rsid w:val="5B986E57"/>
    <w:rsid w:val="660A28DD"/>
    <w:rsid w:val="7B0A1724"/>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222"/>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C0222"/>
    <w:rPr>
      <w:rFonts w:ascii="Times New Roman" w:hAnsi="Times New Roman"/>
      <w:sz w:val="18"/>
      <w:szCs w:val="18"/>
      <w:lang/>
    </w:rPr>
  </w:style>
  <w:style w:type="paragraph" w:styleId="a4">
    <w:name w:val="footer"/>
    <w:basedOn w:val="a"/>
    <w:link w:val="Char0"/>
    <w:uiPriority w:val="99"/>
    <w:unhideWhenUsed/>
    <w:qFormat/>
    <w:rsid w:val="00EC0222"/>
    <w:pPr>
      <w:tabs>
        <w:tab w:val="center" w:pos="4153"/>
        <w:tab w:val="right" w:pos="8306"/>
      </w:tabs>
      <w:snapToGrid w:val="0"/>
      <w:jc w:val="left"/>
    </w:pPr>
    <w:rPr>
      <w:rFonts w:ascii="Times New Roman" w:hAnsi="Times New Roman"/>
      <w:sz w:val="18"/>
      <w:szCs w:val="18"/>
      <w:lang/>
    </w:rPr>
  </w:style>
  <w:style w:type="paragraph" w:styleId="a5">
    <w:name w:val="header"/>
    <w:basedOn w:val="a"/>
    <w:link w:val="Char1"/>
    <w:uiPriority w:val="99"/>
    <w:unhideWhenUsed/>
    <w:qFormat/>
    <w:rsid w:val="00EC0222"/>
    <w:pPr>
      <w:pBdr>
        <w:bottom w:val="single" w:sz="6" w:space="1" w:color="auto"/>
      </w:pBdr>
      <w:tabs>
        <w:tab w:val="center" w:pos="4153"/>
        <w:tab w:val="right" w:pos="8306"/>
      </w:tabs>
      <w:snapToGrid w:val="0"/>
      <w:jc w:val="center"/>
    </w:pPr>
    <w:rPr>
      <w:rFonts w:ascii="Times New Roman" w:hAnsi="Times New Roman"/>
      <w:sz w:val="18"/>
      <w:szCs w:val="18"/>
      <w:lang/>
    </w:rPr>
  </w:style>
  <w:style w:type="table" w:styleId="a6">
    <w:name w:val="Table Grid"/>
    <w:basedOn w:val="a1"/>
    <w:uiPriority w:val="59"/>
    <w:qFormat/>
    <w:rsid w:val="00EC02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
    <w:name w:val="_Style 7"/>
    <w:basedOn w:val="a"/>
    <w:uiPriority w:val="34"/>
    <w:qFormat/>
    <w:rsid w:val="00EC0222"/>
    <w:pPr>
      <w:ind w:firstLineChars="200" w:firstLine="420"/>
    </w:pPr>
  </w:style>
  <w:style w:type="character" w:customStyle="1" w:styleId="Char0">
    <w:name w:val="页脚 Char"/>
    <w:link w:val="a4"/>
    <w:uiPriority w:val="99"/>
    <w:qFormat/>
    <w:rsid w:val="00EC0222"/>
    <w:rPr>
      <w:kern w:val="2"/>
      <w:sz w:val="18"/>
      <w:szCs w:val="18"/>
    </w:rPr>
  </w:style>
  <w:style w:type="character" w:customStyle="1" w:styleId="Char1">
    <w:name w:val="页眉 Char"/>
    <w:link w:val="a5"/>
    <w:uiPriority w:val="99"/>
    <w:qFormat/>
    <w:rsid w:val="00EC0222"/>
    <w:rPr>
      <w:kern w:val="2"/>
      <w:sz w:val="18"/>
      <w:szCs w:val="18"/>
    </w:rPr>
  </w:style>
  <w:style w:type="character" w:customStyle="1" w:styleId="Char">
    <w:name w:val="批注框文本 Char"/>
    <w:link w:val="a3"/>
    <w:uiPriority w:val="99"/>
    <w:semiHidden/>
    <w:qFormat/>
    <w:rsid w:val="00EC022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林天萌</dc:creator>
  <cp:lastModifiedBy>赵庆龙</cp:lastModifiedBy>
  <cp:revision>5</cp:revision>
  <cp:lastPrinted>2018-09-29T01:15:00Z</cp:lastPrinted>
  <dcterms:created xsi:type="dcterms:W3CDTF">2018-09-21T05:27:00Z</dcterms:created>
  <dcterms:modified xsi:type="dcterms:W3CDTF">2023-05-06T03:45:00Z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235430E5A3AB434A91E6F432582AFA8E</vt:lpwstr>
  </property>
</Properties>
</file>