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7016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jc w:val="left"/>
        <w:textAlignment w:val="auto"/>
        <w:rPr>
          <w:rStyle w:val="19"/>
          <w:rFonts w:hint="default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</w:pPr>
      <w:bookmarkStart w:id="0" w:name="_GoBack"/>
      <w:bookmarkEnd w:id="0"/>
      <w:r>
        <w:rPr>
          <w:rStyle w:val="19"/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附件1.</w:t>
      </w:r>
    </w:p>
    <w:p w14:paraId="48BB70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60" w:lineRule="exact"/>
        <w:jc w:val="center"/>
        <w:textAlignment w:val="auto"/>
        <w:rPr>
          <w:rStyle w:val="19"/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</w:pPr>
      <w:r>
        <w:rPr>
          <w:rStyle w:val="19"/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西南航食天府分公司防火墙</w:t>
      </w:r>
    </w:p>
    <w:p w14:paraId="5B9165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60" w:lineRule="exact"/>
        <w:jc w:val="center"/>
        <w:textAlignment w:val="auto"/>
        <w:rPr>
          <w:rStyle w:val="19"/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4"/>
          <w:szCs w:val="44"/>
          <w:lang w:val="en-US" w:eastAsia="zh-CN"/>
        </w:rPr>
        <w:t>采购项目</w:t>
      </w:r>
      <w:r>
        <w:rPr>
          <w:rStyle w:val="19"/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采购需求</w:t>
      </w:r>
    </w:p>
    <w:p w14:paraId="273C92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jc w:val="left"/>
        <w:textAlignment w:val="auto"/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4D128E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Style w:val="19"/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西南航食天府分公司防火墙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0"/>
          <w:sz w:val="32"/>
          <w:szCs w:val="32"/>
          <w:lang w:val="en-US" w:eastAsia="zh-CN"/>
        </w:rPr>
        <w:t>采购项目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采购需求如下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</w:p>
    <w:p w14:paraId="4AE73819">
      <w:pPr>
        <w:pStyle w:val="13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leftChars="0" w:firstLine="640" w:firstLineChars="200"/>
        <w:textAlignment w:val="auto"/>
        <w:rPr>
          <w:rFonts w:hint="eastAsia" w:ascii="黑体" w:hAnsi="黑体" w:eastAsia="黑体" w:cs="微软雅黑"/>
          <w:color w:val="auto"/>
          <w:kern w:val="0"/>
          <w:sz w:val="32"/>
          <w:szCs w:val="32"/>
        </w:rPr>
      </w:pPr>
      <w:r>
        <w:rPr>
          <w:rFonts w:hint="eastAsia" w:ascii="黑体" w:hAnsi="黑体" w:eastAsia="黑体" w:cs="微软雅黑"/>
          <w:color w:val="auto"/>
          <w:kern w:val="0"/>
          <w:sz w:val="32"/>
          <w:szCs w:val="32"/>
        </w:rPr>
        <w:t>项目概况</w:t>
      </w:r>
    </w:p>
    <w:p w14:paraId="4208D5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根据等保2.0二级系统对安全审计的强制性要求，为实现天府分公司网络系统主动纵深防御，提升安全等级，符合“边界防护”的合规性要求，</w:t>
      </w:r>
      <w:r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需</w:t>
      </w:r>
      <w:r>
        <w:rPr>
          <w:rFonts w:hint="eastAsia" w:ascii="仿宋_GB2312" w:hAnsi="仿宋_GB2312" w:eastAsia="仿宋_GB2312" w:cs="仿宋_GB2312"/>
          <w:bCs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采购一台防火墙。</w:t>
      </w:r>
    </w:p>
    <w:p w14:paraId="3767997A"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leftChars="0" w:firstLine="640" w:firstLineChars="200"/>
        <w:textAlignment w:val="auto"/>
        <w:rPr>
          <w:rFonts w:hint="default" w:ascii="黑体" w:hAnsi="黑体" w:eastAsia="黑体" w:cs="微软雅黑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微软雅黑"/>
          <w:color w:val="auto"/>
          <w:kern w:val="0"/>
          <w:sz w:val="32"/>
          <w:szCs w:val="32"/>
          <w:lang w:val="en-US" w:eastAsia="zh-CN"/>
        </w:rPr>
        <w:t>二、项目名称及项目预算</w:t>
      </w:r>
    </w:p>
    <w:p w14:paraId="393771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微软雅黑" w:eastAsia="仿宋_GB2312" w:cs="微软雅黑"/>
          <w:color w:val="auto"/>
          <w:kern w:val="0"/>
          <w:sz w:val="32"/>
          <w:szCs w:val="32"/>
          <w:lang w:val="en-US" w:eastAsia="zh-CN"/>
        </w:rPr>
        <w:t>（一）项目名称：西南航食天府分公司防火墙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0"/>
          <w:sz w:val="32"/>
          <w:szCs w:val="32"/>
          <w:lang w:val="en-US" w:eastAsia="zh-CN"/>
        </w:rPr>
        <w:t>采购项目</w:t>
      </w:r>
    </w:p>
    <w:p w14:paraId="1DE742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default" w:ascii="仿宋_GB2312" w:hAnsi="微软雅黑" w:eastAsia="仿宋_GB2312" w:cs="微软雅黑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微软雅黑" w:eastAsia="仿宋_GB2312" w:cs="微软雅黑"/>
          <w:color w:val="auto"/>
          <w:kern w:val="0"/>
          <w:sz w:val="32"/>
          <w:szCs w:val="32"/>
          <w:lang w:val="en-US" w:eastAsia="zh-CN"/>
        </w:rPr>
        <w:t>（二）项目预算：共计5.9万元</w:t>
      </w:r>
    </w:p>
    <w:p w14:paraId="7AD9474B"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leftChars="0" w:firstLine="640" w:firstLineChars="200"/>
        <w:textAlignment w:val="auto"/>
        <w:rPr>
          <w:rFonts w:hint="eastAsia" w:ascii="黑体" w:hAnsi="黑体" w:eastAsia="黑体" w:cs="微软雅黑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微软雅黑"/>
          <w:color w:val="auto"/>
          <w:kern w:val="0"/>
          <w:sz w:val="32"/>
          <w:szCs w:val="32"/>
          <w:lang w:val="en-US" w:eastAsia="zh-CN"/>
        </w:rPr>
        <w:t>三、采购计划批复情况</w:t>
      </w:r>
    </w:p>
    <w:p w14:paraId="0E7D93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  <w:t>该项目为投资类采购计划，预算金额共计5.9万元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 w14:paraId="5C71F243">
      <w:pPr>
        <w:pStyle w:val="13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leftChars="0" w:firstLine="640" w:firstLineChars="200"/>
        <w:textAlignment w:val="auto"/>
        <w:rPr>
          <w:rFonts w:hint="eastAsia" w:ascii="黑体" w:hAnsi="黑体" w:eastAsia="黑体" w:cs="微软雅黑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微软雅黑"/>
          <w:color w:val="auto"/>
          <w:kern w:val="0"/>
          <w:sz w:val="32"/>
          <w:szCs w:val="32"/>
          <w:lang w:val="en-US" w:eastAsia="zh-CN"/>
        </w:rPr>
        <w:t>采购需求</w:t>
      </w:r>
    </w:p>
    <w:p w14:paraId="2C6D930E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西南航食天府分公司防火墙采购项目采购内容：</w:t>
      </w:r>
    </w:p>
    <w:p w14:paraId="37D6F9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left="638" w:leftChars="304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  <w:t>产品名称：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防火墙</w:t>
      </w:r>
    </w:p>
    <w:p w14:paraId="2A18799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  <w:t>产品数量：一套</w:t>
      </w:r>
    </w:p>
    <w:p w14:paraId="5ED3BF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（二）技术参数/服务/其他需求：</w:t>
      </w:r>
    </w:p>
    <w:p w14:paraId="32C8B43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1.技术参数/服务要求</w:t>
      </w:r>
    </w:p>
    <w:p w14:paraId="18277C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1）标准机架式设备，国产化平台（国产CPU+国产操作系统），提供≥10个千兆电口，≥14个千兆光口≥1个扩展槽位，冗余电源≥3年硬件维保服务；</w:t>
      </w:r>
    </w:p>
    <w:p w14:paraId="6834CAC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2）网络层吞吐量≥8Gbps，应用层吞吐量≥5Gbps，并发连接数≥300万，新建连接≥8万/秒；</w:t>
      </w:r>
    </w:p>
    <w:p w14:paraId="38E9302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3）配置≥3年入侵防御库、防病毒库、应用识别库升级授权服务；</w:t>
      </w:r>
    </w:p>
    <w:p w14:paraId="0239B7D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4）支持路由、交换、虚拟线、监听、混合工作模式，支持RIP、OSPF、BGP4、QinQ、PIM-SM、PIM-DM，黑洞路由；</w:t>
      </w:r>
    </w:p>
    <w:p w14:paraId="2C85D15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）支持一体化安全策略配置，可以通过一条策略实现五元组、源MAC、源地区、目的地区、域名、应用、服务、时间、长连接、并发会话、WEB认证、IPS、AV、URL过滤、高级威胁防护、WAF、邮件安全、数据过滤、文件过滤、僵木蠕防御、审计、防代理、威胁情报等功能；</w:t>
      </w:r>
    </w:p>
    <w:p w14:paraId="57467C3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6）支持策略分析功能，支持策略命中分析、策略冗余分析、策略冲突检查、策略包含分析、宽泛策略分析等；</w:t>
      </w:r>
    </w:p>
    <w:p w14:paraId="026F18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FF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7）支持策略变更信息管理功能，支持查看变更策略、变更动作、变更时间、修改人、登陆IP，支持对变更前后的策略进行直观对比，并能一键还原配置。</w:t>
      </w:r>
    </w:p>
    <w:p w14:paraId="4F9A97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2.合同签署方式及合同期限：</w:t>
      </w:r>
    </w:p>
    <w:p w14:paraId="166B72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2.1 合同签署方式：一次性采购合同；</w:t>
      </w:r>
    </w:p>
    <w:p w14:paraId="7DA0B7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2.2 合同期限：安装调试后3年质保</w:t>
      </w:r>
    </w:p>
    <w:p w14:paraId="75AB2CC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3.付款方式：验收合格后一次性付清</w:t>
      </w:r>
    </w:p>
    <w:p w14:paraId="0261978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4.交付期限：合同签订生效后15个工作日</w:t>
      </w:r>
    </w:p>
    <w:p w14:paraId="2DC0E1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5.项目地点：西南航食天府分公司</w:t>
      </w:r>
    </w:p>
    <w:p w14:paraId="44C5B9B3">
      <w:pPr>
        <w:spacing w:line="336" w:lineRule="auto"/>
        <w:ind w:firstLine="640" w:firstLineChars="200"/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6.验收标准：</w:t>
      </w:r>
    </w:p>
    <w:p w14:paraId="0165DDB8">
      <w:pPr>
        <w:spacing w:line="336" w:lineRule="auto"/>
        <w:ind w:firstLine="640" w:firstLineChars="200"/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1）设备无物理损伤，型号、序列号与合同一致，配件齐全（电源、模块、导轨等）。</w:t>
      </w:r>
    </w:p>
    <w:p w14:paraId="20033D2E">
      <w:pPr>
        <w:spacing w:line="336" w:lineRule="auto"/>
        <w:ind w:firstLine="640" w:firstLineChars="200"/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2）所有业务接口（含主备链路）物理UP，能正常收发数据包。</w:t>
      </w:r>
    </w:p>
    <w:p w14:paraId="471DD7BA">
      <w:pPr>
        <w:spacing w:line="336" w:lineRule="auto"/>
        <w:ind w:firstLine="640" w:firstLineChars="200"/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3）支持静态路由/动态路由（如OSPF、BGP），路由表正确学习且无环路。</w:t>
      </w:r>
    </w:p>
    <w:p w14:paraId="2D9B8B23">
      <w:pPr>
        <w:spacing w:line="336" w:lineRule="auto"/>
        <w:ind w:firstLine="640" w:firstLineChars="200"/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4）策略按预期允许/拒绝流量，匹配顺序正确，支持基于IP、端口、协议、时间等条件。</w:t>
      </w:r>
    </w:p>
    <w:p w14:paraId="26650355">
      <w:pPr>
        <w:spacing w:line="336" w:lineRule="auto"/>
        <w:ind w:firstLine="640" w:firstLineChars="200"/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）尝试违规访问（如非授权端口），确认被阻断并生成日志；支持源NAT、目的NAT、端口映射，地址转换后通信正常；能检测并阻断常见攻击（如SQL注入、缓冲区溢出），特征库可更新；能检测并拦截病毒文件（如.exe、.doc宏病毒），支持HTTP/FTP/SMTP等协议扫描；能识别并控制常见应用（如微信、P2P），限制非业务应用带宽或完全阻断。</w:t>
      </w:r>
    </w:p>
    <w:p w14:paraId="6598EFC9">
      <w:pPr>
        <w:spacing w:line="336" w:lineRule="auto"/>
        <w:ind w:firstLine="640" w:firstLineChars="200"/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6）达到标称值，在公司实际业务流量下无丢包；支持标称并发会话数，新建连接速率达标；数据包通过防火墙的延迟增加＜100微秒（无特征库检查）或＜1毫秒（全功能开启）。</w:t>
      </w:r>
    </w:p>
    <w:p w14:paraId="6E8CA2D9">
      <w:pPr>
        <w:spacing w:line="336" w:lineRule="auto"/>
        <w:ind w:firstLine="640" w:firstLineChars="200"/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记录所有安全事件（如策略命中、攻击拦截），日志可本地存储并支持外发至Syslog服务器；生成流量、威胁、用户行为等报表，支持自定义周期导出；支持通过统一管理平台进行多设备策略下发与监控；支持固件/特征库在线升级，配置可完整备份与恢复。</w:t>
      </w:r>
    </w:p>
    <w:p w14:paraId="06A7A850">
      <w:pPr>
        <w:spacing w:line="336" w:lineRule="auto"/>
        <w:ind w:firstLine="640" w:firstLineChars="200"/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7.售后服务：</w:t>
      </w:r>
    </w:p>
    <w:p w14:paraId="17E3B8F8">
      <w:pPr>
        <w:spacing w:line="336" w:lineRule="auto"/>
        <w:ind w:firstLine="640" w:firstLineChars="200"/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1）提供系统日常运维、策略调整、告警处理等操作培训服务；</w:t>
      </w:r>
    </w:p>
    <w:p w14:paraId="1A6F297B">
      <w:pPr>
        <w:spacing w:line="336" w:lineRule="auto"/>
        <w:ind w:firstLine="640" w:firstLineChars="200"/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2）提供5×8小时技术支持与响应服务；</w:t>
      </w:r>
    </w:p>
    <w:p w14:paraId="465248DC">
      <w:pPr>
        <w:spacing w:line="336" w:lineRule="auto"/>
        <w:ind w:firstLine="640" w:firstLineChars="200"/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3）合同期内免费升级至最新大版本；</w:t>
      </w:r>
    </w:p>
    <w:p w14:paraId="7597BB65">
      <w:pPr>
        <w:spacing w:line="336" w:lineRule="auto"/>
        <w:ind w:firstLine="640" w:firstLineChars="200"/>
        <w:rPr>
          <w:rFonts w:hint="default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4）提供合规与审计支持：协助应对等保测评、行业合规检查，提供系统配置合规性证明。</w:t>
      </w:r>
    </w:p>
    <w:p w14:paraId="67822940">
      <w:pPr>
        <w:spacing w:line="336" w:lineRule="auto"/>
        <w:ind w:firstLine="640" w:firstLineChars="200"/>
        <w:rPr>
          <w:rFonts w:hint="default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5）合同期内提供故障处理服务；</w:t>
      </w:r>
    </w:p>
    <w:p w14:paraId="4023714D">
      <w:pPr>
        <w:spacing w:line="336" w:lineRule="auto"/>
        <w:ind w:firstLine="640" w:firstLineChars="200"/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8.产品须满足的标准规范：</w:t>
      </w:r>
    </w:p>
    <w:p w14:paraId="67125194">
      <w:pPr>
        <w:spacing w:line="336" w:lineRule="auto"/>
        <w:ind w:firstLine="640" w:firstLineChars="200"/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1）GB/T 20281-2020《信息安全技术 防火墙安全技术要求和测试评价方法》</w:t>
      </w:r>
    </w:p>
    <w:p w14:paraId="7F7906D0">
      <w:pPr>
        <w:spacing w:line="336" w:lineRule="auto"/>
        <w:ind w:firstLine="640" w:firstLineChars="200"/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2）GB/T 22239-2019《信息安全技术 网络安全等级保护基本要求》</w:t>
      </w:r>
    </w:p>
    <w:p w14:paraId="3ED27137">
      <w:pPr>
        <w:spacing w:line="336" w:lineRule="auto"/>
        <w:ind w:firstLine="640" w:firstLineChars="200"/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3）GB/T 25069-2022《信息安全技术 术语》</w:t>
      </w:r>
    </w:p>
    <w:p w14:paraId="188D1FBC">
      <w:pPr>
        <w:spacing w:line="336" w:lineRule="auto"/>
        <w:ind w:firstLine="640" w:firstLineChars="200"/>
        <w:rPr>
          <w:rFonts w:hint="default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4）GB/T 32916-2016《信息安全技术 网络安全等级保护测评要求》</w:t>
      </w:r>
    </w:p>
    <w:p w14:paraId="32044BFA">
      <w:pPr>
        <w:spacing w:line="336" w:lineRule="auto"/>
        <w:ind w:firstLine="640" w:firstLineChars="200"/>
        <w:rPr>
          <w:rFonts w:hint="eastAsia" w:ascii="仿宋_GB2312" w:hAnsi="微软雅黑" w:eastAsia="仿宋_GB2312" w:cs="微软雅黑"/>
          <w:color w:val="FF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9.其他要求：提供续保服务，明确续保价格</w:t>
      </w:r>
    </w:p>
    <w:p w14:paraId="0962C38C">
      <w:pPr>
        <w:pStyle w:val="13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leftChars="0" w:firstLine="640" w:firstLineChars="200"/>
        <w:textAlignment w:val="auto"/>
        <w:rPr>
          <w:rFonts w:hint="eastAsia" w:ascii="黑体" w:hAnsi="黑体" w:eastAsia="黑体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供应商需满足的资格条件</w:t>
      </w:r>
    </w:p>
    <w:p w14:paraId="1A3F9D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Cs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kern w:val="0"/>
          <w:sz w:val="32"/>
          <w:szCs w:val="32"/>
          <w:lang w:val="en-US" w:eastAsia="zh-CN"/>
        </w:rPr>
        <w:t>1）</w:t>
      </w:r>
      <w:r>
        <w:rPr>
          <w:rFonts w:hint="default" w:ascii="仿宋_GB2312" w:hAnsi="仿宋_GB2312" w:eastAsia="仿宋_GB2312" w:cs="仿宋_GB2312"/>
          <w:bCs/>
          <w:color w:val="auto"/>
          <w:kern w:val="0"/>
          <w:sz w:val="32"/>
          <w:szCs w:val="32"/>
          <w:lang w:val="en-US" w:eastAsia="zh-CN"/>
        </w:rPr>
        <w:t>具有独立承担民事责任的能力，提供有效的营业执照副本复印件。</w:t>
      </w:r>
    </w:p>
    <w:p w14:paraId="34F713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Cs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kern w:val="0"/>
          <w:sz w:val="32"/>
          <w:szCs w:val="32"/>
          <w:lang w:val="en-US" w:eastAsia="zh-CN"/>
        </w:rPr>
        <w:t>2）</w:t>
      </w:r>
      <w:r>
        <w:rPr>
          <w:rFonts w:hint="default" w:ascii="仿宋_GB2312" w:hAnsi="仿宋_GB2312" w:eastAsia="仿宋_GB2312" w:cs="仿宋_GB2312"/>
          <w:bCs/>
          <w:color w:val="auto"/>
          <w:kern w:val="0"/>
          <w:sz w:val="32"/>
          <w:szCs w:val="32"/>
          <w:lang w:val="en-US" w:eastAsia="zh-CN"/>
        </w:rPr>
        <w:t>具有良好的商业信誉和健全的财务会计制度，提供近三年经审计的财务报告。</w:t>
      </w:r>
    </w:p>
    <w:p w14:paraId="3331BA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Cs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kern w:val="0"/>
          <w:sz w:val="32"/>
          <w:szCs w:val="32"/>
          <w:lang w:val="en-US" w:eastAsia="zh-CN"/>
        </w:rPr>
        <w:t>4）</w:t>
      </w:r>
      <w:r>
        <w:rPr>
          <w:rFonts w:hint="default" w:ascii="仿宋_GB2312" w:hAnsi="仿宋_GB2312" w:eastAsia="仿宋_GB2312" w:cs="仿宋_GB2312"/>
          <w:bCs/>
          <w:color w:val="auto"/>
          <w:kern w:val="0"/>
          <w:sz w:val="32"/>
          <w:szCs w:val="32"/>
          <w:lang w:val="en-US" w:eastAsia="zh-CN"/>
        </w:rPr>
        <w:t>防火墙产品必须通过CCRC的强制性认证，依据GB/T 20281-2020进行检测，获得《中国国家信息安全产品认证证书》。</w:t>
      </w:r>
    </w:p>
    <w:p w14:paraId="7BE041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Cs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kern w:val="0"/>
          <w:sz w:val="32"/>
          <w:szCs w:val="32"/>
          <w:lang w:val="en-US" w:eastAsia="zh-CN"/>
        </w:rPr>
        <w:t>5）产品需提供</w:t>
      </w:r>
      <w:r>
        <w:rPr>
          <w:rFonts w:hint="default" w:ascii="仿宋_GB2312" w:hAnsi="仿宋_GB2312" w:eastAsia="仿宋_GB2312" w:cs="仿宋_GB2312"/>
          <w:bCs/>
          <w:color w:val="auto"/>
          <w:kern w:val="0"/>
          <w:sz w:val="32"/>
          <w:szCs w:val="32"/>
          <w:lang w:val="en-US" w:eastAsia="zh-CN"/>
        </w:rPr>
        <w:t>计算机信息系统安全专用产品销售许可证。</w:t>
      </w:r>
    </w:p>
    <w:p w14:paraId="5B1D2F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Cs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kern w:val="0"/>
          <w:sz w:val="32"/>
          <w:szCs w:val="32"/>
          <w:lang w:val="en-US" w:eastAsia="zh-CN"/>
        </w:rPr>
        <w:t>6）</w:t>
      </w:r>
      <w:r>
        <w:rPr>
          <w:rFonts w:hint="default" w:ascii="仿宋_GB2312" w:hAnsi="仿宋_GB2312" w:eastAsia="仿宋_GB2312" w:cs="仿宋_GB2312"/>
          <w:bCs/>
          <w:color w:val="auto"/>
          <w:kern w:val="0"/>
          <w:sz w:val="32"/>
          <w:szCs w:val="32"/>
          <w:lang w:val="en-US" w:eastAsia="zh-CN"/>
        </w:rPr>
        <w:t>参加本次采购活动前三年内，在经营活动中没有重大违法记录。</w:t>
      </w:r>
    </w:p>
    <w:p w14:paraId="4CE6B8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Cs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kern w:val="0"/>
          <w:sz w:val="32"/>
          <w:szCs w:val="32"/>
          <w:lang w:val="en-US" w:eastAsia="zh-CN"/>
        </w:rPr>
        <w:t>7）</w:t>
      </w:r>
      <w:r>
        <w:rPr>
          <w:rFonts w:hint="default" w:ascii="仿宋_GB2312" w:hAnsi="仿宋_GB2312" w:eastAsia="仿宋_GB2312" w:cs="仿宋_GB2312"/>
          <w:bCs/>
          <w:color w:val="auto"/>
          <w:kern w:val="0"/>
          <w:sz w:val="32"/>
          <w:szCs w:val="32"/>
          <w:lang w:val="en-US" w:eastAsia="zh-CN"/>
        </w:rPr>
        <w:t>本项目不接受联合体投标。</w:t>
      </w:r>
    </w:p>
    <w:sectPr>
      <w:headerReference r:id="rId3" w:type="default"/>
      <w:footerReference r:id="rId5" w:type="default"/>
      <w:headerReference r:id="rId4" w:type="even"/>
      <w:footerReference r:id="rId6" w:type="even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script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swiss"/>
    <w:pitch w:val="default"/>
    <w:sig w:usb0="80000287" w:usb1="2A0F3C52" w:usb2="00000016" w:usb3="00000000" w:csb0="0004001F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0F5B7C">
    <w:pPr>
      <w:pStyle w:val="7"/>
      <w:jc w:val="right"/>
      <w:rPr>
        <w:rFonts w:ascii="宋体" w:hAnsi="宋体" w:eastAsia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8B88F31">
                          <w:pPr>
                            <w:pStyle w:val="7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8B88F31">
                    <w:pPr>
                      <w:pStyle w:val="7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- 1 -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  <w:p w14:paraId="46A1A51B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35B7F0">
    <w:pPr>
      <w:pStyle w:val="7"/>
      <w:rPr>
        <w:rFonts w:ascii="宋体" w:hAnsi="宋体" w:eastAsia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5669C1">
                          <w:pPr>
                            <w:pStyle w:val="7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F5669C1">
                    <w:pPr>
                      <w:pStyle w:val="7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  <w:p w14:paraId="727127A7"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2B733B">
    <w:pPr>
      <w:pStyle w:val="8"/>
    </w:pPr>
    <w:r>
      <w:rPr>
        <w:sz w:val="18"/>
      </w:rPr>
      <w:pict>
        <v:shape id="PowerPlusWaterMarkObject10335436" o:spid="_x0000_s4150" o:spt="136" type="#_x0000_t136" style="position:absolute;left:0pt;margin-left:371.3pt;margin-top:595.25pt;height:15pt;width:196pt;mso-position-horizontal-relative:margin;mso-position-vertical-relative:margin;rotation:-2949120f;z-index:-251600896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10150826" o:spid="_x0000_s4149" o:spt="136" type="#_x0000_t136" style="position:absolute;left:0pt;margin-left:208pt;margin-top:758.55pt;height:15pt;width:196pt;mso-position-horizontal-relative:margin;mso-position-vertical-relative:margin;rotation:-2949120f;z-index:-251601920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9356397" o:spid="_x0000_s4148" o:spt="136" type="#_x0000_t136" style="position:absolute;left:0pt;margin-left:371.3pt;margin-top:389.9pt;height:15pt;width:196pt;mso-position-horizontal-relative:margin;mso-position-vertical-relative:margin;rotation:-2949120f;z-index:-251602944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8500001" o:spid="_x0000_s4147" o:spt="136" type="#_x0000_t136" style="position:absolute;left:0pt;margin-left:208pt;margin-top:553.25pt;height:15pt;width:196pt;mso-position-horizontal-relative:margin;mso-position-vertical-relative:margin;rotation:-2949120f;z-index:-251603968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7533245" o:spid="_x0000_s4146" o:spt="136" type="#_x0000_t136" style="position:absolute;left:0pt;margin-left:44.65pt;margin-top:716.6pt;height:15pt;width:196pt;mso-position-horizontal-relative:margin;mso-position-vertical-relative:margin;rotation:-2949120f;z-index:-251604992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7355306" o:spid="_x0000_s4145" o:spt="136" type="#_x0000_t136" style="position:absolute;left:0pt;margin-left:371.3pt;margin-top:184.6pt;height:15pt;width:196pt;mso-position-horizontal-relative:margin;mso-position-vertical-relative:margin;rotation:-2949120f;z-index:-251606016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7148724" o:spid="_x0000_s4144" o:spt="136" type="#_x0000_t136" style="position:absolute;left:0pt;margin-left:208pt;margin-top:347.95pt;height:15pt;width:196pt;mso-position-horizontal-relative:margin;mso-position-vertical-relative:margin;rotation:-2949120f;z-index:-251607040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6949007" o:spid="_x0000_s4143" o:spt="136" type="#_x0000_t136" style="position:absolute;left:0pt;margin-left:44.65pt;margin-top:511.3pt;height:15pt;width:196pt;mso-position-horizontal-relative:margin;mso-position-vertical-relative:margin;rotation:-2949120f;z-index:-251608064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5941839" o:spid="_x0000_s4142" o:spt="136" type="#_x0000_t136" style="position:absolute;left:0pt;margin-left:-118.7pt;margin-top:674.65pt;height:15pt;width:196pt;mso-position-horizontal-relative:margin;mso-position-vertical-relative:margin;rotation:-2949120f;z-index:-251609088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5881007" o:spid="_x0000_s4141" o:spt="136" type="#_x0000_t136" style="position:absolute;left:0pt;margin-left:371.3pt;margin-top:-20.7pt;height:15pt;width:196pt;mso-position-horizontal-relative:margin;mso-position-vertical-relative:margin;rotation:-2949120f;z-index:-251610112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5062587" o:spid="_x0000_s4140" o:spt="136" type="#_x0000_t136" style="position:absolute;left:0pt;margin-left:208pt;margin-top:142.65pt;height:15pt;width:196pt;mso-position-horizontal-relative:margin;mso-position-vertical-relative:margin;rotation:-2949120f;z-index:-251611136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4156805" o:spid="_x0000_s4139" o:spt="136" type="#_x0000_t136" style="position:absolute;left:0pt;margin-left:44.65pt;margin-top:305.95pt;height:15pt;width:196pt;mso-position-horizontal-relative:margin;mso-position-vertical-relative:margin;rotation:-2949120f;z-index:-251612160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3276489" o:spid="_x0000_s4138" o:spt="136" type="#_x0000_t136" style="position:absolute;left:0pt;margin-left:-118.7pt;margin-top:469.3pt;height:15pt;width:196pt;mso-position-horizontal-relative:margin;mso-position-vertical-relative:margin;rotation:-2949120f;z-index:-251613184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2477902" o:spid="_x0000_s4137" o:spt="136" type="#_x0000_t136" style="position:absolute;left:0pt;margin-left:208pt;margin-top:-62.7pt;height:15pt;width:196pt;mso-position-horizontal-relative:margin;mso-position-vertical-relative:margin;rotation:-2949120f;z-index:-251614208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1881407" o:spid="_x0000_s4136" o:spt="136" type="#_x0000_t136" style="position:absolute;left:0pt;margin-left:44.65pt;margin-top:100.65pt;height:15pt;width:196pt;mso-position-horizontal-relative:margin;mso-position-vertical-relative:margin;rotation:-2949120f;z-index:-251615232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1607083" o:spid="_x0000_s4135" o:spt="136" type="#_x0000_t136" style="position:absolute;left:0pt;margin-left:-118.7pt;margin-top:264pt;height:15pt;width:196pt;mso-position-horizontal-relative:margin;mso-position-vertical-relative:margin;rotation:-2949120f;z-index:-251616256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1100569" o:spid="_x0000_s4134" o:spt="136" type="#_x0000_t136" style="position:absolute;left:0pt;margin-left:44.65pt;margin-top:-104.65pt;height:15pt;width:196pt;mso-position-horizontal-relative:margin;mso-position-vertical-relative:margin;rotation:-2949120f;z-index:-251617280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138923" o:spid="_x0000_s4133" o:spt="136" type="#_x0000_t136" style="position:absolute;left:0pt;margin-left:-118.7pt;margin-top:58.7pt;height:15pt;width:196pt;mso-position-horizontal-relative:margin;mso-position-vertical-relative:margin;rotation:-2949120f;z-index:-251618304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8202098" o:spid="_x0000_s4097" o:spt="136" type="#_x0000_t136" style="position:absolute;left:0pt;margin-left:371.3pt;margin-top:595.25pt;height:15pt;width:196pt;mso-position-horizontal-relative:margin;mso-position-vertical-relative:margin;rotation:-2949120f;z-index:-251637760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7615849" o:spid="_x0000_s4098" o:spt="136" type="#_x0000_t136" style="position:absolute;left:0pt;margin-left:208pt;margin-top:758.55pt;height:15pt;width:196pt;mso-position-horizontal-relative:margin;mso-position-vertical-relative:margin;rotation:-2949120f;z-index:-251638784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7091103" o:spid="_x0000_s4099" o:spt="136" type="#_x0000_t136" style="position:absolute;left:0pt;margin-left:371.3pt;margin-top:389.9pt;height:15pt;width:196pt;mso-position-horizontal-relative:margin;mso-position-vertical-relative:margin;rotation:-2949120f;z-index:-251639808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6130076" o:spid="_x0000_s4100" o:spt="136" type="#_x0000_t136" style="position:absolute;left:0pt;margin-left:208pt;margin-top:553.25pt;height:15pt;width:196pt;mso-position-horizontal-relative:margin;mso-position-vertical-relative:margin;rotation:-2949120f;z-index:-251640832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5997652" o:spid="_x0000_s4101" o:spt="136" type="#_x0000_t136" style="position:absolute;left:0pt;margin-left:44.65pt;margin-top:716.6pt;height:15pt;width:196pt;mso-position-horizontal-relative:margin;mso-position-vertical-relative:margin;rotation:-2949120f;z-index:-251641856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5516983" o:spid="_x0000_s4102" o:spt="136" type="#_x0000_t136" style="position:absolute;left:0pt;margin-left:371.3pt;margin-top:184.6pt;height:15pt;width:196pt;mso-position-horizontal-relative:margin;mso-position-vertical-relative:margin;rotation:-2949120f;z-index:-251642880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5179730" o:spid="_x0000_s4103" o:spt="136" type="#_x0000_t136" style="position:absolute;left:0pt;margin-left:208pt;margin-top:347.95pt;height:15pt;width:196pt;mso-position-horizontal-relative:margin;mso-position-vertical-relative:margin;rotation:-2949120f;z-index:-251643904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4407712" o:spid="_x0000_s4104" o:spt="136" type="#_x0000_t136" style="position:absolute;left:0pt;margin-left:44.65pt;margin-top:511.3pt;height:15pt;width:196pt;mso-position-horizontal-relative:margin;mso-position-vertical-relative:margin;rotation:-2949120f;z-index:-251644928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4038376" o:spid="_x0000_s4105" o:spt="136" type="#_x0000_t136" style="position:absolute;left:0pt;margin-left:-118.7pt;margin-top:674.65pt;height:15pt;width:196pt;mso-position-horizontal-relative:margin;mso-position-vertical-relative:margin;rotation:-2949120f;z-index:-251645952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3225269" o:spid="_x0000_s4106" o:spt="136" type="#_x0000_t136" style="position:absolute;left:0pt;margin-left:371.3pt;margin-top:-20.7pt;height:15pt;width:196pt;mso-position-horizontal-relative:margin;mso-position-vertical-relative:margin;rotation:-2949120f;z-index:-251646976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2525559" o:spid="_x0000_s4107" o:spt="136" type="#_x0000_t136" style="position:absolute;left:0pt;margin-left:208pt;margin-top:142.65pt;height:15pt;width:196pt;mso-position-horizontal-relative:margin;mso-position-vertical-relative:margin;rotation:-2949120f;z-index:-251648000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1801168" o:spid="_x0000_s4108" o:spt="136" type="#_x0000_t136" style="position:absolute;left:0pt;margin-left:44.65pt;margin-top:305.95pt;height:15pt;width:196pt;mso-position-horizontal-relative:margin;mso-position-vertical-relative:margin;rotation:-2949120f;z-index:-251649024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1001238" o:spid="_x0000_s4109" o:spt="136" type="#_x0000_t136" style="position:absolute;left:0pt;margin-left:-118.7pt;margin-top:469.3pt;height:15pt;width:196pt;mso-position-horizontal-relative:margin;mso-position-vertical-relative:margin;rotation:-2949120f;z-index:-251650048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688773" o:spid="_x0000_s4110" o:spt="136" type="#_x0000_t136" style="position:absolute;left:0pt;margin-left:208pt;margin-top:-62.7pt;height:15pt;width:196pt;mso-position-horizontal-relative:margin;mso-position-vertical-relative:margin;rotation:-2949120f;z-index:-251651072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504509" o:spid="_x0000_s4111" o:spt="136" type="#_x0000_t136" style="position:absolute;left:0pt;margin-left:44.65pt;margin-top:100.65pt;height:15pt;width:196pt;mso-position-horizontal-relative:margin;mso-position-vertical-relative:margin;rotation:-2949120f;z-index:-251652096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317534" o:spid="_x0000_s4112" o:spt="136" type="#_x0000_t136" style="position:absolute;left:0pt;margin-left:-118.7pt;margin-top:264pt;height:15pt;width:196pt;mso-position-horizontal-relative:margin;mso-position-vertical-relative:margin;rotation:-2949120f;z-index:-251653120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201870" o:spid="_x0000_s4113" o:spt="136" type="#_x0000_t136" style="position:absolute;left:0pt;margin-left:44.65pt;margin-top:-104.65pt;height:15pt;width:196pt;mso-position-horizontal-relative:margin;mso-position-vertical-relative:margin;rotation:-2949120f;z-index:-251654144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133629" o:spid="_x0000_s4114" o:spt="136" type="#_x0000_t136" style="position:absolute;left:0pt;margin-left:-118.7pt;margin-top:58.7pt;height:15pt;width:196pt;mso-position-horizontal-relative:margin;mso-position-vertical-relative:margin;rotation:-2949120f;z-index:-251655168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CADC39">
    <w:pPr>
      <w:pStyle w:val="8"/>
    </w:pPr>
    <w:r>
      <w:rPr>
        <w:sz w:val="18"/>
      </w:rPr>
      <w:pict>
        <v:shape id="PowerPlusWaterMarkObject18357303" o:spid="_x0000_s4168" o:spt="136" type="#_x0000_t136" style="position:absolute;left:0pt;margin-left:371.3pt;margin-top:595.25pt;height:15pt;width:196pt;mso-position-horizontal-relative:margin;mso-position-vertical-relative:margin;rotation:-2949120f;z-index:-251582464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17866247" o:spid="_x0000_s4167" o:spt="136" type="#_x0000_t136" style="position:absolute;left:0pt;margin-left:208pt;margin-top:758.55pt;height:15pt;width:196pt;mso-position-horizontal-relative:margin;mso-position-vertical-relative:margin;rotation:-2949120f;z-index:-251583488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17577174" o:spid="_x0000_s4166" o:spt="136" type="#_x0000_t136" style="position:absolute;left:0pt;margin-left:371.3pt;margin-top:389.9pt;height:15pt;width:196pt;mso-position-horizontal-relative:margin;mso-position-vertical-relative:margin;rotation:-2949120f;z-index:-251584512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17527726" o:spid="_x0000_s4165" o:spt="136" type="#_x0000_t136" style="position:absolute;left:0pt;margin-left:208pt;margin-top:553.25pt;height:15pt;width:196pt;mso-position-horizontal-relative:margin;mso-position-vertical-relative:margin;rotation:-2949120f;z-index:-251585536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16596900" o:spid="_x0000_s4164" o:spt="136" type="#_x0000_t136" style="position:absolute;left:0pt;margin-left:44.65pt;margin-top:716.6pt;height:15pt;width:196pt;mso-position-horizontal-relative:margin;mso-position-vertical-relative:margin;rotation:-2949120f;z-index:-251586560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16438785" o:spid="_x0000_s4163" o:spt="136" type="#_x0000_t136" style="position:absolute;left:0pt;margin-left:371.3pt;margin-top:184.6pt;height:15pt;width:196pt;mso-position-horizontal-relative:margin;mso-position-vertical-relative:margin;rotation:-2949120f;z-index:-251587584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16132342" o:spid="_x0000_s4162" o:spt="136" type="#_x0000_t136" style="position:absolute;left:0pt;margin-left:208pt;margin-top:347.95pt;height:15pt;width:196pt;mso-position-horizontal-relative:margin;mso-position-vertical-relative:margin;rotation:-2949120f;z-index:-251588608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16065119" o:spid="_x0000_s4161" o:spt="136" type="#_x0000_t136" style="position:absolute;left:0pt;margin-left:44.65pt;margin-top:511.3pt;height:15pt;width:196pt;mso-position-horizontal-relative:margin;mso-position-vertical-relative:margin;rotation:-2949120f;z-index:-251589632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15351662" o:spid="_x0000_s4160" o:spt="136" type="#_x0000_t136" style="position:absolute;left:0pt;margin-left:-118.7pt;margin-top:674.65pt;height:15pt;width:196pt;mso-position-horizontal-relative:margin;mso-position-vertical-relative:margin;rotation:-2949120f;z-index:-251590656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14917611" o:spid="_x0000_s4159" o:spt="136" type="#_x0000_t136" style="position:absolute;left:0pt;margin-left:371.3pt;margin-top:-20.7pt;height:15pt;width:196pt;mso-position-horizontal-relative:margin;mso-position-vertical-relative:margin;rotation:-2949120f;z-index:-251591680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14557521" o:spid="_x0000_s4158" o:spt="136" type="#_x0000_t136" style="position:absolute;left:0pt;margin-left:208pt;margin-top:142.65pt;height:15pt;width:196pt;mso-position-horizontal-relative:margin;mso-position-vertical-relative:margin;rotation:-2949120f;z-index:-251592704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14441288" o:spid="_x0000_s4157" o:spt="136" type="#_x0000_t136" style="position:absolute;left:0pt;margin-left:44.65pt;margin-top:305.95pt;height:15pt;width:196pt;mso-position-horizontal-relative:margin;mso-position-vertical-relative:margin;rotation:-2949120f;z-index:-251593728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13484785" o:spid="_x0000_s4156" o:spt="136" type="#_x0000_t136" style="position:absolute;left:0pt;margin-left:-118.7pt;margin-top:469.3pt;height:15pt;width:196pt;mso-position-horizontal-relative:margin;mso-position-vertical-relative:margin;rotation:-2949120f;z-index:-251594752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12576489" o:spid="_x0000_s4155" o:spt="136" type="#_x0000_t136" style="position:absolute;left:0pt;margin-left:208pt;margin-top:-62.7pt;height:15pt;width:196pt;mso-position-horizontal-relative:margin;mso-position-vertical-relative:margin;rotation:-2949120f;z-index:-251595776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12356028" o:spid="_x0000_s4154" o:spt="136" type="#_x0000_t136" style="position:absolute;left:0pt;margin-left:44.65pt;margin-top:100.65pt;height:15pt;width:196pt;mso-position-horizontal-relative:margin;mso-position-vertical-relative:margin;rotation:-2949120f;z-index:-251596800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11346287" o:spid="_x0000_s4153" o:spt="136" type="#_x0000_t136" style="position:absolute;left:0pt;margin-left:-118.7pt;margin-top:264pt;height:15pt;width:196pt;mso-position-horizontal-relative:margin;mso-position-vertical-relative:margin;rotation:-2949120f;z-index:-251597824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11245931" o:spid="_x0000_s4152" o:spt="136" type="#_x0000_t136" style="position:absolute;left:0pt;margin-left:44.65pt;margin-top:-104.65pt;height:15pt;width:196pt;mso-position-horizontal-relative:margin;mso-position-vertical-relative:margin;rotation:-2949120f;z-index:-251598848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10989951" o:spid="_x0000_s4151" o:spt="136" type="#_x0000_t136" style="position:absolute;left:0pt;margin-left:-118.7pt;margin-top:58.7pt;height:15pt;width:196pt;mso-position-horizontal-relative:margin;mso-position-vertical-relative:margin;rotation:-2949120f;z-index:-251599872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path="t" trim="t" xscale="f" string="6101000922 2026-09-04 11:02:45" style="font-family:汉仪旗黑KW 55S;font-size:15pt;v-same-letter-heights:f;v-text-align:center;"/>
        </v:shape>
      </w:pict>
    </w:r>
    <w:r>
      <w:rPr>
        <w:sz w:val="18"/>
      </w:rPr>
      <w:pict>
        <v:shape id="PowerPlusWaterMarkObject18539098" o:spid="_x0000_s4115" o:spt="136" type="#_x0000_t136" style="position:absolute;left:0pt;margin-left:371.3pt;margin-top:595.25pt;height:15pt;width:196pt;mso-position-horizontal-relative:margin;mso-position-vertical-relative:margin;rotation:-2949120f;z-index:-251619328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17616533" o:spid="_x0000_s4116" o:spt="136" type="#_x0000_t136" style="position:absolute;left:0pt;margin-left:208pt;margin-top:758.55pt;height:15pt;width:196pt;mso-position-horizontal-relative:margin;mso-position-vertical-relative:margin;rotation:-2949120f;z-index:-251620352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16680832" o:spid="_x0000_s4117" o:spt="136" type="#_x0000_t136" style="position:absolute;left:0pt;margin-left:371.3pt;margin-top:389.9pt;height:15pt;width:196pt;mso-position-horizontal-relative:margin;mso-position-vertical-relative:margin;rotation:-2949120f;z-index:-251621376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15846033" o:spid="_x0000_s4118" o:spt="136" type="#_x0000_t136" style="position:absolute;left:0pt;margin-left:208pt;margin-top:553.25pt;height:15pt;width:196pt;mso-position-horizontal-relative:margin;mso-position-vertical-relative:margin;rotation:-2949120f;z-index:-251622400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14879075" o:spid="_x0000_s4119" o:spt="136" type="#_x0000_t136" style="position:absolute;left:0pt;margin-left:44.65pt;margin-top:716.6pt;height:15pt;width:196pt;mso-position-horizontal-relative:margin;mso-position-vertical-relative:margin;rotation:-2949120f;z-index:-251623424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14332218" o:spid="_x0000_s4120" o:spt="136" type="#_x0000_t136" style="position:absolute;left:0pt;margin-left:371.3pt;margin-top:184.6pt;height:15pt;width:196pt;mso-position-horizontal-relative:margin;mso-position-vertical-relative:margin;rotation:-2949120f;z-index:-251624448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14131960" o:spid="_x0000_s4121" o:spt="136" type="#_x0000_t136" style="position:absolute;left:0pt;margin-left:208pt;margin-top:347.95pt;height:15pt;width:196pt;mso-position-horizontal-relative:margin;mso-position-vertical-relative:margin;rotation:-2949120f;z-index:-251625472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13646555" o:spid="_x0000_s4122" o:spt="136" type="#_x0000_t136" style="position:absolute;left:0pt;margin-left:44.65pt;margin-top:511.3pt;height:15pt;width:196pt;mso-position-horizontal-relative:margin;mso-position-vertical-relative:margin;rotation:-2949120f;z-index:-251626496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12686740" o:spid="_x0000_s4123" o:spt="136" type="#_x0000_t136" style="position:absolute;left:0pt;margin-left:-118.7pt;margin-top:674.65pt;height:15pt;width:196pt;mso-position-horizontal-relative:margin;mso-position-vertical-relative:margin;rotation:-2949120f;z-index:-251627520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12371843" o:spid="_x0000_s4124" o:spt="136" type="#_x0000_t136" style="position:absolute;left:0pt;margin-left:371.3pt;margin-top:-20.7pt;height:15pt;width:196pt;mso-position-horizontal-relative:margin;mso-position-vertical-relative:margin;rotation:-2949120f;z-index:-251628544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11925442" o:spid="_x0000_s4125" o:spt="136" type="#_x0000_t136" style="position:absolute;left:0pt;margin-left:208pt;margin-top:142.65pt;height:15pt;width:196pt;mso-position-horizontal-relative:margin;mso-position-vertical-relative:margin;rotation:-2949120f;z-index:-251629568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11381747" o:spid="_x0000_s4126" o:spt="136" type="#_x0000_t136" style="position:absolute;left:0pt;margin-left:44.65pt;margin-top:305.95pt;height:15pt;width:196pt;mso-position-horizontal-relative:margin;mso-position-vertical-relative:margin;rotation:-2949120f;z-index:-251630592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10892381" o:spid="_x0000_s4127" o:spt="136" type="#_x0000_t136" style="position:absolute;left:0pt;margin-left:-118.7pt;margin-top:469.3pt;height:15pt;width:196pt;mso-position-horizontal-relative:margin;mso-position-vertical-relative:margin;rotation:-2949120f;z-index:-251631616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10095758" o:spid="_x0000_s4128" o:spt="136" type="#_x0000_t136" style="position:absolute;left:0pt;margin-left:208pt;margin-top:-62.7pt;height:15pt;width:196pt;mso-position-horizontal-relative:margin;mso-position-vertical-relative:margin;rotation:-2949120f;z-index:-251632640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9641203" o:spid="_x0000_s4129" o:spt="136" type="#_x0000_t136" style="position:absolute;left:0pt;margin-left:44.65pt;margin-top:100.65pt;height:15pt;width:196pt;mso-position-horizontal-relative:margin;mso-position-vertical-relative:margin;rotation:-2949120f;z-index:-251633664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9242072" o:spid="_x0000_s4130" o:spt="136" type="#_x0000_t136" style="position:absolute;left:0pt;margin-left:-118.7pt;margin-top:264pt;height:15pt;width:196pt;mso-position-horizontal-relative:margin;mso-position-vertical-relative:margin;rotation:-2949120f;z-index:-251634688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8894107" o:spid="_x0000_s4131" o:spt="136" type="#_x0000_t136" style="position:absolute;left:0pt;margin-left:44.65pt;margin-top:-104.65pt;height:15pt;width:196pt;mso-position-horizontal-relative:margin;mso-position-vertical-relative:margin;rotation:-2949120f;z-index:-251635712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  <w:r>
      <w:rPr>
        <w:sz w:val="18"/>
      </w:rPr>
      <w:pict>
        <v:shape id="PowerPlusWaterMarkObject8872271" o:spid="_x0000_s4132" o:spt="136" type="#_x0000_t136" style="position:absolute;left:0pt;margin-left:-118.7pt;margin-top:58.7pt;height:15pt;width:196pt;mso-position-horizontal-relative:margin;mso-position-vertical-relative:margin;rotation:-2949120f;z-index:-251636736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1100101 2026-06-09 16:12:25" style="font-family:汉仪旗黑KW 55S;font-size:15pt;v-same-letter-heights:f;v-text-align:center;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1AE6D0"/>
    <w:multiLevelType w:val="singleLevel"/>
    <w:tmpl w:val="001AE6D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E5D41C5"/>
    <w:multiLevelType w:val="singleLevel"/>
    <w:tmpl w:val="1E5D41C5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63BE89D1"/>
    <w:multiLevelType w:val="singleLevel"/>
    <w:tmpl w:val="63BE89D1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ZiNGU0ZGIyNWE5NDczYjE4YTBhN2I2OWQ2OWQwZTgifQ=="/>
  </w:docVars>
  <w:rsids>
    <w:rsidRoot w:val="007A72FA"/>
    <w:rsid w:val="000201D4"/>
    <w:rsid w:val="000550E3"/>
    <w:rsid w:val="00061DD7"/>
    <w:rsid w:val="00073587"/>
    <w:rsid w:val="00080791"/>
    <w:rsid w:val="000849F7"/>
    <w:rsid w:val="00084E14"/>
    <w:rsid w:val="000C170A"/>
    <w:rsid w:val="000E2B02"/>
    <w:rsid w:val="0013221E"/>
    <w:rsid w:val="001348E1"/>
    <w:rsid w:val="00171287"/>
    <w:rsid w:val="00180EAA"/>
    <w:rsid w:val="001C5795"/>
    <w:rsid w:val="001D0FAB"/>
    <w:rsid w:val="001E7299"/>
    <w:rsid w:val="00201FAD"/>
    <w:rsid w:val="00214170"/>
    <w:rsid w:val="00223D20"/>
    <w:rsid w:val="00226EAE"/>
    <w:rsid w:val="002327A9"/>
    <w:rsid w:val="002B2046"/>
    <w:rsid w:val="002E107B"/>
    <w:rsid w:val="00325204"/>
    <w:rsid w:val="00362239"/>
    <w:rsid w:val="00371A25"/>
    <w:rsid w:val="003D05AB"/>
    <w:rsid w:val="003D1E41"/>
    <w:rsid w:val="003F31BE"/>
    <w:rsid w:val="00400996"/>
    <w:rsid w:val="00406426"/>
    <w:rsid w:val="00406574"/>
    <w:rsid w:val="00407C9D"/>
    <w:rsid w:val="00407CA1"/>
    <w:rsid w:val="00436531"/>
    <w:rsid w:val="004614B0"/>
    <w:rsid w:val="004A5B5D"/>
    <w:rsid w:val="004C6A98"/>
    <w:rsid w:val="00514B39"/>
    <w:rsid w:val="00551F28"/>
    <w:rsid w:val="0056617B"/>
    <w:rsid w:val="005709EB"/>
    <w:rsid w:val="00594C13"/>
    <w:rsid w:val="005B08D1"/>
    <w:rsid w:val="005C3C14"/>
    <w:rsid w:val="006030BF"/>
    <w:rsid w:val="0062742F"/>
    <w:rsid w:val="006431F3"/>
    <w:rsid w:val="006913D3"/>
    <w:rsid w:val="006C0293"/>
    <w:rsid w:val="006E092D"/>
    <w:rsid w:val="0070497D"/>
    <w:rsid w:val="007106B6"/>
    <w:rsid w:val="00724476"/>
    <w:rsid w:val="00731B46"/>
    <w:rsid w:val="00736CD6"/>
    <w:rsid w:val="00747086"/>
    <w:rsid w:val="00762A19"/>
    <w:rsid w:val="00794D8C"/>
    <w:rsid w:val="007A72FA"/>
    <w:rsid w:val="007B0156"/>
    <w:rsid w:val="007C11D9"/>
    <w:rsid w:val="00804D24"/>
    <w:rsid w:val="0085224A"/>
    <w:rsid w:val="008A28DF"/>
    <w:rsid w:val="008A7E4C"/>
    <w:rsid w:val="008C17EF"/>
    <w:rsid w:val="008D37C2"/>
    <w:rsid w:val="008F001A"/>
    <w:rsid w:val="0090411D"/>
    <w:rsid w:val="00971051"/>
    <w:rsid w:val="00981A68"/>
    <w:rsid w:val="00983571"/>
    <w:rsid w:val="009A49D2"/>
    <w:rsid w:val="009A6AC9"/>
    <w:rsid w:val="009B0260"/>
    <w:rsid w:val="009B317D"/>
    <w:rsid w:val="00A442D9"/>
    <w:rsid w:val="00A47B16"/>
    <w:rsid w:val="00A96368"/>
    <w:rsid w:val="00AB3BE8"/>
    <w:rsid w:val="00AF7503"/>
    <w:rsid w:val="00B72329"/>
    <w:rsid w:val="00B747B2"/>
    <w:rsid w:val="00B863E1"/>
    <w:rsid w:val="00BF7988"/>
    <w:rsid w:val="00C21429"/>
    <w:rsid w:val="00C6029A"/>
    <w:rsid w:val="00CA3B76"/>
    <w:rsid w:val="00CC1EA5"/>
    <w:rsid w:val="00CC4E45"/>
    <w:rsid w:val="00CD6B6B"/>
    <w:rsid w:val="00CE6F2E"/>
    <w:rsid w:val="00D07988"/>
    <w:rsid w:val="00D2321C"/>
    <w:rsid w:val="00D3022D"/>
    <w:rsid w:val="00D477D1"/>
    <w:rsid w:val="00D75620"/>
    <w:rsid w:val="00DE258D"/>
    <w:rsid w:val="00E0025A"/>
    <w:rsid w:val="00E17ADC"/>
    <w:rsid w:val="00E5322E"/>
    <w:rsid w:val="00E96F5B"/>
    <w:rsid w:val="00EC4A37"/>
    <w:rsid w:val="00EC621F"/>
    <w:rsid w:val="00ED5206"/>
    <w:rsid w:val="00F61A1A"/>
    <w:rsid w:val="00F9084B"/>
    <w:rsid w:val="01155E73"/>
    <w:rsid w:val="01514102"/>
    <w:rsid w:val="01AC11E8"/>
    <w:rsid w:val="0244599C"/>
    <w:rsid w:val="02EC72AA"/>
    <w:rsid w:val="02F12047"/>
    <w:rsid w:val="03104D6E"/>
    <w:rsid w:val="033F6241"/>
    <w:rsid w:val="038D13F5"/>
    <w:rsid w:val="044A50EF"/>
    <w:rsid w:val="04527888"/>
    <w:rsid w:val="04655025"/>
    <w:rsid w:val="05D23C55"/>
    <w:rsid w:val="06D93E60"/>
    <w:rsid w:val="06E5402C"/>
    <w:rsid w:val="07E8268A"/>
    <w:rsid w:val="08081D23"/>
    <w:rsid w:val="081E6E0E"/>
    <w:rsid w:val="085444BA"/>
    <w:rsid w:val="08567BD5"/>
    <w:rsid w:val="08E23EF4"/>
    <w:rsid w:val="08E33192"/>
    <w:rsid w:val="09355024"/>
    <w:rsid w:val="09955EF3"/>
    <w:rsid w:val="0A5063D5"/>
    <w:rsid w:val="0A535C73"/>
    <w:rsid w:val="0A6C12F2"/>
    <w:rsid w:val="0ADC54BB"/>
    <w:rsid w:val="0AE44029"/>
    <w:rsid w:val="0B00037B"/>
    <w:rsid w:val="0B613EDC"/>
    <w:rsid w:val="0B7C511D"/>
    <w:rsid w:val="0C1E58CC"/>
    <w:rsid w:val="0C974070"/>
    <w:rsid w:val="0D991653"/>
    <w:rsid w:val="0E0244EC"/>
    <w:rsid w:val="0EEA1936"/>
    <w:rsid w:val="0F010589"/>
    <w:rsid w:val="0F2869D7"/>
    <w:rsid w:val="0F40166E"/>
    <w:rsid w:val="0F415EE5"/>
    <w:rsid w:val="0F64733F"/>
    <w:rsid w:val="0FC17D95"/>
    <w:rsid w:val="107965E8"/>
    <w:rsid w:val="11206924"/>
    <w:rsid w:val="11754C49"/>
    <w:rsid w:val="1181721F"/>
    <w:rsid w:val="11A14564"/>
    <w:rsid w:val="11CE15C4"/>
    <w:rsid w:val="12192494"/>
    <w:rsid w:val="12774176"/>
    <w:rsid w:val="12955CB7"/>
    <w:rsid w:val="13106854"/>
    <w:rsid w:val="136C6451"/>
    <w:rsid w:val="13AD0156"/>
    <w:rsid w:val="14B45377"/>
    <w:rsid w:val="14D526C5"/>
    <w:rsid w:val="15313E8C"/>
    <w:rsid w:val="16005D12"/>
    <w:rsid w:val="161E072B"/>
    <w:rsid w:val="166641B7"/>
    <w:rsid w:val="16B579F4"/>
    <w:rsid w:val="17F159C6"/>
    <w:rsid w:val="18313BD2"/>
    <w:rsid w:val="187336F0"/>
    <w:rsid w:val="188B5BBB"/>
    <w:rsid w:val="18A4656A"/>
    <w:rsid w:val="191965BF"/>
    <w:rsid w:val="1976369B"/>
    <w:rsid w:val="19A147B9"/>
    <w:rsid w:val="19C7273A"/>
    <w:rsid w:val="19CC546E"/>
    <w:rsid w:val="1A9452DD"/>
    <w:rsid w:val="1B2B35FE"/>
    <w:rsid w:val="1B3E329B"/>
    <w:rsid w:val="1B487129"/>
    <w:rsid w:val="1B9D1210"/>
    <w:rsid w:val="1BFB41DD"/>
    <w:rsid w:val="1BFC3CD6"/>
    <w:rsid w:val="1C361E9D"/>
    <w:rsid w:val="1C791D25"/>
    <w:rsid w:val="1CBA5E99"/>
    <w:rsid w:val="1D4A12D4"/>
    <w:rsid w:val="1D6B2640"/>
    <w:rsid w:val="1D792D2A"/>
    <w:rsid w:val="1E1E089C"/>
    <w:rsid w:val="1E22047D"/>
    <w:rsid w:val="1E4E7067"/>
    <w:rsid w:val="1E9801F2"/>
    <w:rsid w:val="1EA902CC"/>
    <w:rsid w:val="1EB4042F"/>
    <w:rsid w:val="1F640789"/>
    <w:rsid w:val="1F7800A4"/>
    <w:rsid w:val="1FE64C61"/>
    <w:rsid w:val="20832D40"/>
    <w:rsid w:val="20937552"/>
    <w:rsid w:val="21A36E68"/>
    <w:rsid w:val="22656B64"/>
    <w:rsid w:val="22BD71B4"/>
    <w:rsid w:val="23072ABF"/>
    <w:rsid w:val="233E151B"/>
    <w:rsid w:val="23D67A50"/>
    <w:rsid w:val="23FA1B6D"/>
    <w:rsid w:val="245F5A32"/>
    <w:rsid w:val="25462DBA"/>
    <w:rsid w:val="260F06DD"/>
    <w:rsid w:val="274A2AF2"/>
    <w:rsid w:val="27663C6B"/>
    <w:rsid w:val="277B5819"/>
    <w:rsid w:val="282511A2"/>
    <w:rsid w:val="288F4BAE"/>
    <w:rsid w:val="28935B2F"/>
    <w:rsid w:val="29BE4A69"/>
    <w:rsid w:val="29CE07A0"/>
    <w:rsid w:val="2A98549F"/>
    <w:rsid w:val="2AD1449C"/>
    <w:rsid w:val="2AE31A9A"/>
    <w:rsid w:val="2AF65A5A"/>
    <w:rsid w:val="2AFC780A"/>
    <w:rsid w:val="2B210362"/>
    <w:rsid w:val="2B296B25"/>
    <w:rsid w:val="2B4F54B5"/>
    <w:rsid w:val="2B6A7C6D"/>
    <w:rsid w:val="2B6E7412"/>
    <w:rsid w:val="2BAE6A69"/>
    <w:rsid w:val="2C955E7D"/>
    <w:rsid w:val="2CF451F3"/>
    <w:rsid w:val="2D265E1F"/>
    <w:rsid w:val="2D716863"/>
    <w:rsid w:val="2D962C99"/>
    <w:rsid w:val="2DBF59EF"/>
    <w:rsid w:val="2E0A6406"/>
    <w:rsid w:val="2E2B461D"/>
    <w:rsid w:val="2EA50589"/>
    <w:rsid w:val="2ECF5A3C"/>
    <w:rsid w:val="2F333988"/>
    <w:rsid w:val="2F6F0552"/>
    <w:rsid w:val="2FEA5CCA"/>
    <w:rsid w:val="301755D2"/>
    <w:rsid w:val="30543114"/>
    <w:rsid w:val="308C5DA4"/>
    <w:rsid w:val="31BA3B17"/>
    <w:rsid w:val="31C444CF"/>
    <w:rsid w:val="31CB7825"/>
    <w:rsid w:val="32B11C61"/>
    <w:rsid w:val="335F00B6"/>
    <w:rsid w:val="33827216"/>
    <w:rsid w:val="339C6AF3"/>
    <w:rsid w:val="33CA41F7"/>
    <w:rsid w:val="33F86380"/>
    <w:rsid w:val="34744B15"/>
    <w:rsid w:val="348735A7"/>
    <w:rsid w:val="34C775BA"/>
    <w:rsid w:val="35677770"/>
    <w:rsid w:val="35DA1A9C"/>
    <w:rsid w:val="360D169C"/>
    <w:rsid w:val="36303233"/>
    <w:rsid w:val="363C6A0A"/>
    <w:rsid w:val="368565DF"/>
    <w:rsid w:val="36FD5CC5"/>
    <w:rsid w:val="37223EC7"/>
    <w:rsid w:val="37B0491D"/>
    <w:rsid w:val="37C476DC"/>
    <w:rsid w:val="385E79D6"/>
    <w:rsid w:val="38CA3981"/>
    <w:rsid w:val="395D596D"/>
    <w:rsid w:val="39B42ACB"/>
    <w:rsid w:val="3A4168C5"/>
    <w:rsid w:val="3A5422D0"/>
    <w:rsid w:val="3A547BC5"/>
    <w:rsid w:val="3A5B2654"/>
    <w:rsid w:val="3B43513F"/>
    <w:rsid w:val="3B5E01E4"/>
    <w:rsid w:val="3B677177"/>
    <w:rsid w:val="3BC24CF1"/>
    <w:rsid w:val="3C5A42F5"/>
    <w:rsid w:val="3CF17268"/>
    <w:rsid w:val="3D01396E"/>
    <w:rsid w:val="3D054577"/>
    <w:rsid w:val="3DE54227"/>
    <w:rsid w:val="3E172FE9"/>
    <w:rsid w:val="3E6B311D"/>
    <w:rsid w:val="3E880E1C"/>
    <w:rsid w:val="3ED85B38"/>
    <w:rsid w:val="3EDB2612"/>
    <w:rsid w:val="3EFD5088"/>
    <w:rsid w:val="3EFE12AB"/>
    <w:rsid w:val="3F0C0D33"/>
    <w:rsid w:val="3F1502B4"/>
    <w:rsid w:val="40066F1C"/>
    <w:rsid w:val="401A123C"/>
    <w:rsid w:val="404239BB"/>
    <w:rsid w:val="40E23767"/>
    <w:rsid w:val="40FD0D50"/>
    <w:rsid w:val="4160065F"/>
    <w:rsid w:val="428066DB"/>
    <w:rsid w:val="42820CE1"/>
    <w:rsid w:val="42C2256A"/>
    <w:rsid w:val="42DE6918"/>
    <w:rsid w:val="430B48F1"/>
    <w:rsid w:val="44097515"/>
    <w:rsid w:val="448D202C"/>
    <w:rsid w:val="44911F7C"/>
    <w:rsid w:val="44D46C15"/>
    <w:rsid w:val="44F6087E"/>
    <w:rsid w:val="450B6332"/>
    <w:rsid w:val="454824EA"/>
    <w:rsid w:val="454D64EA"/>
    <w:rsid w:val="45721DBA"/>
    <w:rsid w:val="45BF0032"/>
    <w:rsid w:val="45EE490D"/>
    <w:rsid w:val="46111DBC"/>
    <w:rsid w:val="46187E49"/>
    <w:rsid w:val="4673231C"/>
    <w:rsid w:val="4728051C"/>
    <w:rsid w:val="473A326C"/>
    <w:rsid w:val="473E0F9D"/>
    <w:rsid w:val="47431DD4"/>
    <w:rsid w:val="4770054B"/>
    <w:rsid w:val="47BB1DF3"/>
    <w:rsid w:val="484F319B"/>
    <w:rsid w:val="48804A97"/>
    <w:rsid w:val="490656FB"/>
    <w:rsid w:val="498D6392"/>
    <w:rsid w:val="499D0C19"/>
    <w:rsid w:val="49E00E9D"/>
    <w:rsid w:val="4A8946AA"/>
    <w:rsid w:val="4C014FAB"/>
    <w:rsid w:val="4C4F23CA"/>
    <w:rsid w:val="4C9B1558"/>
    <w:rsid w:val="4C9E3C4C"/>
    <w:rsid w:val="4CA8146A"/>
    <w:rsid w:val="4CB822E9"/>
    <w:rsid w:val="4D116D44"/>
    <w:rsid w:val="4D3016DC"/>
    <w:rsid w:val="4E9D3D41"/>
    <w:rsid w:val="4F051C19"/>
    <w:rsid w:val="4F14389E"/>
    <w:rsid w:val="4F4E63D1"/>
    <w:rsid w:val="4F774BFD"/>
    <w:rsid w:val="4FA93A7D"/>
    <w:rsid w:val="4FDE438F"/>
    <w:rsid w:val="4FDF2C15"/>
    <w:rsid w:val="50704D0D"/>
    <w:rsid w:val="509A7FB9"/>
    <w:rsid w:val="50BE1AE9"/>
    <w:rsid w:val="510948B3"/>
    <w:rsid w:val="511F08AE"/>
    <w:rsid w:val="51F478D1"/>
    <w:rsid w:val="52225FF4"/>
    <w:rsid w:val="529A6F0B"/>
    <w:rsid w:val="52A47253"/>
    <w:rsid w:val="530421AF"/>
    <w:rsid w:val="539C6A1E"/>
    <w:rsid w:val="53AD1456"/>
    <w:rsid w:val="54147D48"/>
    <w:rsid w:val="54296A9D"/>
    <w:rsid w:val="545F4356"/>
    <w:rsid w:val="546360D2"/>
    <w:rsid w:val="550A62D1"/>
    <w:rsid w:val="551E7632"/>
    <w:rsid w:val="55560FF1"/>
    <w:rsid w:val="55A33EB3"/>
    <w:rsid w:val="56594A83"/>
    <w:rsid w:val="566665D7"/>
    <w:rsid w:val="56704CEE"/>
    <w:rsid w:val="57B31F7E"/>
    <w:rsid w:val="57BB4621"/>
    <w:rsid w:val="57C67352"/>
    <w:rsid w:val="57D90E7C"/>
    <w:rsid w:val="57F10955"/>
    <w:rsid w:val="57F15BA3"/>
    <w:rsid w:val="57FB2AEA"/>
    <w:rsid w:val="58425DD6"/>
    <w:rsid w:val="58B57195"/>
    <w:rsid w:val="58FF6057"/>
    <w:rsid w:val="59532065"/>
    <w:rsid w:val="596E71E2"/>
    <w:rsid w:val="59862BED"/>
    <w:rsid w:val="59925612"/>
    <w:rsid w:val="59BA3F92"/>
    <w:rsid w:val="5A254A5B"/>
    <w:rsid w:val="5A8D3A63"/>
    <w:rsid w:val="5AE57878"/>
    <w:rsid w:val="5BA976DC"/>
    <w:rsid w:val="5BC34FBD"/>
    <w:rsid w:val="5BE2032A"/>
    <w:rsid w:val="5BE51413"/>
    <w:rsid w:val="5C4A0C67"/>
    <w:rsid w:val="5D1D4D46"/>
    <w:rsid w:val="5D4B5C9D"/>
    <w:rsid w:val="5DA87171"/>
    <w:rsid w:val="5DFD1613"/>
    <w:rsid w:val="5E456C9E"/>
    <w:rsid w:val="5F491AF3"/>
    <w:rsid w:val="5F6C1325"/>
    <w:rsid w:val="60053E9D"/>
    <w:rsid w:val="60237253"/>
    <w:rsid w:val="602F6CF6"/>
    <w:rsid w:val="61063BD2"/>
    <w:rsid w:val="610E6CDC"/>
    <w:rsid w:val="622122EF"/>
    <w:rsid w:val="62445E99"/>
    <w:rsid w:val="62827A22"/>
    <w:rsid w:val="62996658"/>
    <w:rsid w:val="62F243F9"/>
    <w:rsid w:val="63326DAF"/>
    <w:rsid w:val="634C72FA"/>
    <w:rsid w:val="635B2FB0"/>
    <w:rsid w:val="63851EEB"/>
    <w:rsid w:val="63A56597"/>
    <w:rsid w:val="64BF7045"/>
    <w:rsid w:val="64EC7353"/>
    <w:rsid w:val="65044584"/>
    <w:rsid w:val="652F53FD"/>
    <w:rsid w:val="654578CE"/>
    <w:rsid w:val="65724A73"/>
    <w:rsid w:val="65E9312A"/>
    <w:rsid w:val="65F76170"/>
    <w:rsid w:val="660739C1"/>
    <w:rsid w:val="661025AE"/>
    <w:rsid w:val="66191A7F"/>
    <w:rsid w:val="66325E4E"/>
    <w:rsid w:val="66341720"/>
    <w:rsid w:val="66CE3F19"/>
    <w:rsid w:val="66F85C45"/>
    <w:rsid w:val="670C0C45"/>
    <w:rsid w:val="67227BBE"/>
    <w:rsid w:val="67782367"/>
    <w:rsid w:val="685D4394"/>
    <w:rsid w:val="68C55C8D"/>
    <w:rsid w:val="68C959DD"/>
    <w:rsid w:val="68E157CB"/>
    <w:rsid w:val="69097B8E"/>
    <w:rsid w:val="69581684"/>
    <w:rsid w:val="6A0C3465"/>
    <w:rsid w:val="6A756CB4"/>
    <w:rsid w:val="6ACA0E1B"/>
    <w:rsid w:val="6B1057AC"/>
    <w:rsid w:val="6B165E9F"/>
    <w:rsid w:val="6B2C32D6"/>
    <w:rsid w:val="6B927153"/>
    <w:rsid w:val="6C5C238A"/>
    <w:rsid w:val="6C836E1D"/>
    <w:rsid w:val="6D040490"/>
    <w:rsid w:val="6D1022EB"/>
    <w:rsid w:val="6E5A7CE9"/>
    <w:rsid w:val="6F1D57A3"/>
    <w:rsid w:val="6F584052"/>
    <w:rsid w:val="6F627DDE"/>
    <w:rsid w:val="6FA0450C"/>
    <w:rsid w:val="702F22E0"/>
    <w:rsid w:val="70422EA1"/>
    <w:rsid w:val="708C519C"/>
    <w:rsid w:val="71C352DE"/>
    <w:rsid w:val="720F7ED4"/>
    <w:rsid w:val="73134572"/>
    <w:rsid w:val="73726DD1"/>
    <w:rsid w:val="73773B7E"/>
    <w:rsid w:val="738E14D1"/>
    <w:rsid w:val="73DE05B3"/>
    <w:rsid w:val="73FB8BB8"/>
    <w:rsid w:val="74E12907"/>
    <w:rsid w:val="75083D6C"/>
    <w:rsid w:val="75222A67"/>
    <w:rsid w:val="75837C75"/>
    <w:rsid w:val="75A43979"/>
    <w:rsid w:val="75CB3C09"/>
    <w:rsid w:val="762D1ABD"/>
    <w:rsid w:val="76336B32"/>
    <w:rsid w:val="76350890"/>
    <w:rsid w:val="76FA2696"/>
    <w:rsid w:val="774D0B18"/>
    <w:rsid w:val="77531033"/>
    <w:rsid w:val="77E26B7F"/>
    <w:rsid w:val="77FF7418"/>
    <w:rsid w:val="783E3069"/>
    <w:rsid w:val="7846027B"/>
    <w:rsid w:val="79F5428E"/>
    <w:rsid w:val="7A720695"/>
    <w:rsid w:val="7A867FFA"/>
    <w:rsid w:val="7BEC1A08"/>
    <w:rsid w:val="7BF41DC0"/>
    <w:rsid w:val="7CB342D0"/>
    <w:rsid w:val="7CB700BB"/>
    <w:rsid w:val="7D64103E"/>
    <w:rsid w:val="7DFA42B6"/>
    <w:rsid w:val="7E0A1983"/>
    <w:rsid w:val="7E461E4E"/>
    <w:rsid w:val="7E8A04FE"/>
    <w:rsid w:val="7EAE3B5D"/>
    <w:rsid w:val="7EB67EF3"/>
    <w:rsid w:val="7EC553F6"/>
    <w:rsid w:val="7F213CD1"/>
    <w:rsid w:val="7F531DC3"/>
    <w:rsid w:val="7FAB0CF3"/>
    <w:rsid w:val="7FB91B1F"/>
    <w:rsid w:val="7FBF1D6F"/>
    <w:rsid w:val="7FC465AF"/>
    <w:rsid w:val="7FE41E1C"/>
    <w:rsid w:val="95DD6363"/>
    <w:rsid w:val="FFFC1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nhideWhenUsed="0" w:uiPriority="0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9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4"/>
    <w:qFormat/>
    <w:uiPriority w:val="0"/>
    <w:pPr>
      <w:autoSpaceDE w:val="0"/>
      <w:autoSpaceDN w:val="0"/>
      <w:adjustRightInd w:val="0"/>
      <w:spacing w:before="50" w:beforeLines="50" w:after="50" w:afterLines="50" w:line="300" w:lineRule="auto"/>
      <w:jc w:val="left"/>
      <w:textAlignment w:val="baseline"/>
      <w:outlineLvl w:val="2"/>
    </w:pPr>
    <w:rPr>
      <w:rFonts w:ascii="黑体" w:eastAsia="宋体"/>
      <w:b/>
      <w:color w:val="000000"/>
      <w:kern w:val="0"/>
      <w:szCs w:val="2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/>
    </w:pPr>
    <w:rPr>
      <w:szCs w:val="20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  <w:style w:type="paragraph" w:styleId="6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7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22"/>
    <w:rPr>
      <w:b/>
    </w:rPr>
  </w:style>
  <w:style w:type="paragraph" w:styleId="13">
    <w:name w:val="List Paragraph"/>
    <w:basedOn w:val="1"/>
    <w:qFormat/>
    <w:uiPriority w:val="34"/>
    <w:pPr>
      <w:ind w:firstLine="420" w:firstLineChars="200"/>
    </w:pPr>
    <w:rPr>
      <w:rFonts w:ascii="等线" w:hAnsi="等线" w:eastAsia="等线" w:cs="Times New Roman"/>
    </w:rPr>
  </w:style>
  <w:style w:type="character" w:customStyle="1" w:styleId="14">
    <w:name w:val="页眉 字符"/>
    <w:basedOn w:val="11"/>
    <w:link w:val="8"/>
    <w:qFormat/>
    <w:uiPriority w:val="99"/>
    <w:rPr>
      <w:sz w:val="18"/>
      <w:szCs w:val="18"/>
    </w:rPr>
  </w:style>
  <w:style w:type="character" w:customStyle="1" w:styleId="15">
    <w:name w:val="页脚 字符"/>
    <w:basedOn w:val="11"/>
    <w:link w:val="7"/>
    <w:qFormat/>
    <w:uiPriority w:val="99"/>
    <w:rPr>
      <w:sz w:val="18"/>
      <w:szCs w:val="18"/>
    </w:rPr>
  </w:style>
  <w:style w:type="character" w:customStyle="1" w:styleId="16">
    <w:name w:val="font01"/>
    <w:basedOn w:val="11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paragraph" w:customStyle="1" w:styleId="17">
    <w:name w:val="我的正文段落"/>
    <w:basedOn w:val="1"/>
    <w:qFormat/>
    <w:uiPriority w:val="0"/>
    <w:pPr>
      <w:spacing w:before="120" w:after="120" w:line="400" w:lineRule="exact"/>
      <w:ind w:firstLine="200" w:firstLineChars="200"/>
    </w:pPr>
    <w:rPr>
      <w:rFonts w:ascii="宋体" w:hAnsi="宋体" w:cs="宋体"/>
      <w:sz w:val="22"/>
    </w:rPr>
  </w:style>
  <w:style w:type="paragraph" w:customStyle="1" w:styleId="18">
    <w:name w:val="小四文字"/>
    <w:basedOn w:val="1"/>
    <w:qFormat/>
    <w:uiPriority w:val="0"/>
    <w:pPr>
      <w:adjustRightInd w:val="0"/>
      <w:snapToGrid w:val="0"/>
      <w:spacing w:line="240" w:lineRule="atLeast"/>
    </w:pPr>
    <w:rPr>
      <w:sz w:val="24"/>
      <w:szCs w:val="28"/>
    </w:rPr>
  </w:style>
  <w:style w:type="character" w:customStyle="1" w:styleId="19">
    <w:name w:val="标题 2 Char"/>
    <w:link w:val="2"/>
    <w:qFormat/>
    <w:uiPriority w:val="0"/>
    <w:rPr>
      <w:rFonts w:ascii="Arial" w:hAnsi="Arial" w:eastAsia="黑体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150"/>
    <customShpInfo spid="_x0000_s4149"/>
    <customShpInfo spid="_x0000_s4148"/>
    <customShpInfo spid="_x0000_s4147"/>
    <customShpInfo spid="_x0000_s4146"/>
    <customShpInfo spid="_x0000_s4145"/>
    <customShpInfo spid="_x0000_s4144"/>
    <customShpInfo spid="_x0000_s4143"/>
    <customShpInfo spid="_x0000_s4142"/>
    <customShpInfo spid="_x0000_s4141"/>
    <customShpInfo spid="_x0000_s4140"/>
    <customShpInfo spid="_x0000_s4139"/>
    <customShpInfo spid="_x0000_s4138"/>
    <customShpInfo spid="_x0000_s4137"/>
    <customShpInfo spid="_x0000_s4136"/>
    <customShpInfo spid="_x0000_s4135"/>
    <customShpInfo spid="_x0000_s4134"/>
    <customShpInfo spid="_x0000_s4133"/>
    <customShpInfo spid="_x0000_s4097"/>
    <customShpInfo spid="_x0000_s4098"/>
    <customShpInfo spid="_x0000_s4099"/>
    <customShpInfo spid="_x0000_s4100"/>
    <customShpInfo spid="_x0000_s4101"/>
    <customShpInfo spid="_x0000_s4102"/>
    <customShpInfo spid="_x0000_s4103"/>
    <customShpInfo spid="_x0000_s4104"/>
    <customShpInfo spid="_x0000_s4105"/>
    <customShpInfo spid="_x0000_s4106"/>
    <customShpInfo spid="_x0000_s4107"/>
    <customShpInfo spid="_x0000_s4108"/>
    <customShpInfo spid="_x0000_s4109"/>
    <customShpInfo spid="_x0000_s4110"/>
    <customShpInfo spid="_x0000_s4111"/>
    <customShpInfo spid="_x0000_s4112"/>
    <customShpInfo spid="_x0000_s4113"/>
    <customShpInfo spid="_x0000_s4114"/>
    <customShpInfo spid="_x0000_s4168"/>
    <customShpInfo spid="_x0000_s4167"/>
    <customShpInfo spid="_x0000_s4166"/>
    <customShpInfo spid="_x0000_s4165"/>
    <customShpInfo spid="_x0000_s4164"/>
    <customShpInfo spid="_x0000_s4163"/>
    <customShpInfo spid="_x0000_s4162"/>
    <customShpInfo spid="_x0000_s4161"/>
    <customShpInfo spid="_x0000_s4160"/>
    <customShpInfo spid="_x0000_s4159"/>
    <customShpInfo spid="_x0000_s4158"/>
    <customShpInfo spid="_x0000_s4157"/>
    <customShpInfo spid="_x0000_s4156"/>
    <customShpInfo spid="_x0000_s4155"/>
    <customShpInfo spid="_x0000_s4154"/>
    <customShpInfo spid="_x0000_s4153"/>
    <customShpInfo spid="_x0000_s4152"/>
    <customShpInfo spid="_x0000_s4151"/>
    <customShpInfo spid="_x0000_s4115"/>
    <customShpInfo spid="_x0000_s4116"/>
    <customShpInfo spid="_x0000_s4117"/>
    <customShpInfo spid="_x0000_s4118"/>
    <customShpInfo spid="_x0000_s4119"/>
    <customShpInfo spid="_x0000_s4120"/>
    <customShpInfo spid="_x0000_s4121"/>
    <customShpInfo spid="_x0000_s4122"/>
    <customShpInfo spid="_x0000_s4123"/>
    <customShpInfo spid="_x0000_s4124"/>
    <customShpInfo spid="_x0000_s4125"/>
    <customShpInfo spid="_x0000_s4126"/>
    <customShpInfo spid="_x0000_s4127"/>
    <customShpInfo spid="_x0000_s4128"/>
    <customShpInfo spid="_x0000_s4129"/>
    <customShpInfo spid="_x0000_s4130"/>
    <customShpInfo spid="_x0000_s4131"/>
    <customShpInfo spid="_x0000_s4132"/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375</Words>
  <Characters>398</Characters>
  <Lines>11</Lines>
  <Paragraphs>3</Paragraphs>
  <TotalTime>131</TotalTime>
  <ScaleCrop>false</ScaleCrop>
  <LinksUpToDate>false</LinksUpToDate>
  <CharactersWithSpaces>398</CharactersWithSpaces>
  <Application>WPS Office WWO_wpscloud_20260120180457-912b245c81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2019-09-05T15:33:00Z</dcterms:created>
  <dc:creator>Wang, Frankie</dc:creator>
  <cp:lastModifiedBy>谢祥清</cp:lastModifiedBy>
  <cp:lastPrinted>2024-04-24T13:54:00Z</cp:lastPrinted>
  <dcterms:modified xsi:type="dcterms:W3CDTF">2026-09-04T11:02:46Z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2052-12.9.0.24789</vt:lpwstr>
  </property>
  <property fmtid="{D5CDD505-2E9C-101B-9397-08002B2CF9AE}" pid="3" name="ICV">
    <vt:lpwstr>7A8B2DC5A250B06ED6349A6AC9EF4C5B_43</vt:lpwstr>
  </property>
  <property fmtid="{D5CDD505-2E9C-101B-9397-08002B2CF9AE}" pid="4" name="KSOTemplateDocerSaveRecord">
    <vt:lpwstr>eyJoZGlkIjoiMWU0MTJlMmMzMTNmOTI5ZTkzN2E4ZGVkYWVmYjIyNjMiLCJ1c2VySWQiOiI3MjY3MjI1MDQifQ==</vt:lpwstr>
  </property>
</Properties>
</file>