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附件1：2027年员工补充医疗保险采购需求计划</w:t>
      </w:r>
    </w:p>
    <w:p>
      <w:pPr>
        <w:numPr>
          <w:ilvl w:val="0"/>
          <w:numId w:val="0"/>
        </w:numPr>
        <w:ind w:leftChars="0" w:firstLine="640" w:firstLineChars="200"/>
        <w:rPr>
          <w:rFonts w:hint="eastAsia" w:ascii="宋体" w:cs="宋体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医疗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保障综合项目</w:t>
      </w:r>
      <w:r>
        <w:rPr>
          <w:rFonts w:ascii="宋体" w:cs="宋体"/>
          <w:color w:val="000000"/>
          <w:sz w:val="28"/>
          <w:szCs w:val="28"/>
        </w:rPr>
        <w:tab/>
      </w:r>
    </w:p>
    <w:tbl>
      <w:tblPr>
        <w:tblStyle w:val="4"/>
        <w:tblpPr w:leftFromText="180" w:rightFromText="180" w:vertAnchor="text" w:tblpX="418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2"/>
        <w:gridCol w:w="1945"/>
        <w:gridCol w:w="2513"/>
        <w:gridCol w:w="1200"/>
        <w:gridCol w:w="11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noWrap w:val="0"/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序号</w:t>
            </w:r>
          </w:p>
        </w:tc>
        <w:tc>
          <w:tcPr>
            <w:tcW w:w="1945" w:type="dxa"/>
            <w:noWrap w:val="0"/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层</w:t>
            </w:r>
            <w:r>
              <w:rPr>
                <w:color w:val="000000"/>
              </w:rPr>
              <w:t>级</w:t>
            </w:r>
          </w:p>
        </w:tc>
        <w:tc>
          <w:tcPr>
            <w:tcW w:w="2513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保险</w:t>
            </w:r>
            <w:r>
              <w:rPr>
                <w:color w:val="000000"/>
              </w:rPr>
              <w:t>保障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保额</w:t>
            </w:r>
          </w:p>
        </w:tc>
        <w:tc>
          <w:tcPr>
            <w:tcW w:w="118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人均保费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Merge w:val="restart"/>
            <w:noWrap w:val="0"/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1945" w:type="dxa"/>
            <w:vMerge w:val="restart"/>
            <w:noWrap w:val="0"/>
            <w:vAlign w:val="top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高</w:t>
            </w:r>
            <w:r>
              <w:rPr>
                <w:color w:val="000000"/>
              </w:rPr>
              <w:t>管</w:t>
            </w:r>
            <w:r>
              <w:rPr>
                <w:rFonts w:hint="eastAsia"/>
                <w:color w:val="000000"/>
                <w:lang w:val="en-US" w:eastAsia="zh-CN"/>
              </w:rPr>
              <w:t>(8人)</w:t>
            </w:r>
          </w:p>
        </w:tc>
        <w:tc>
          <w:tcPr>
            <w:tcW w:w="2513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意外</w:t>
            </w:r>
            <w:r>
              <w:rPr>
                <w:color w:val="000000"/>
              </w:rPr>
              <w:t>身故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40万</w:t>
            </w:r>
          </w:p>
        </w:tc>
        <w:tc>
          <w:tcPr>
            <w:tcW w:w="1188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45" w:type="dxa"/>
            <w:vMerge w:val="continue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2513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意外残疾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40万</w:t>
            </w:r>
          </w:p>
        </w:tc>
        <w:tc>
          <w:tcPr>
            <w:tcW w:w="1188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45" w:type="dxa"/>
            <w:vMerge w:val="continue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2513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意外</w:t>
            </w:r>
            <w:r>
              <w:rPr>
                <w:color w:val="000000"/>
              </w:rPr>
              <w:t>医疗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2万</w:t>
            </w:r>
          </w:p>
        </w:tc>
        <w:tc>
          <w:tcPr>
            <w:tcW w:w="1188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45" w:type="dxa"/>
            <w:vMerge w:val="continue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2513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意外住</w:t>
            </w:r>
            <w:r>
              <w:rPr>
                <w:color w:val="000000"/>
              </w:rPr>
              <w:t>院津贴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120元/天</w:t>
            </w:r>
          </w:p>
        </w:tc>
        <w:tc>
          <w:tcPr>
            <w:tcW w:w="1188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45" w:type="dxa"/>
            <w:vMerge w:val="continue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2513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疾病</w:t>
            </w:r>
            <w:r>
              <w:rPr>
                <w:color w:val="000000"/>
              </w:rPr>
              <w:t>住院津贴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120元/天</w:t>
            </w:r>
          </w:p>
        </w:tc>
        <w:tc>
          <w:tcPr>
            <w:tcW w:w="1188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45" w:type="dxa"/>
            <w:vMerge w:val="continue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2513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补</w:t>
            </w:r>
            <w:r>
              <w:rPr>
                <w:color w:val="000000"/>
              </w:rPr>
              <w:t>充住院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10万</w:t>
            </w:r>
          </w:p>
        </w:tc>
        <w:tc>
          <w:tcPr>
            <w:tcW w:w="1188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45" w:type="dxa"/>
            <w:vMerge w:val="continue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2513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重</w:t>
            </w:r>
            <w:r>
              <w:rPr>
                <w:color w:val="000000"/>
              </w:rPr>
              <w:t>大疾病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20万</w:t>
            </w:r>
          </w:p>
        </w:tc>
        <w:tc>
          <w:tcPr>
            <w:tcW w:w="1188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45" w:type="dxa"/>
            <w:vMerge w:val="continue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2513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疾病</w:t>
            </w:r>
            <w:r>
              <w:rPr>
                <w:color w:val="000000"/>
              </w:rPr>
              <w:t>身故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20万</w:t>
            </w:r>
          </w:p>
        </w:tc>
        <w:tc>
          <w:tcPr>
            <w:tcW w:w="1188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45" w:type="dxa"/>
            <w:vMerge w:val="continue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2513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航</w:t>
            </w:r>
            <w:r>
              <w:rPr>
                <w:color w:val="000000"/>
              </w:rPr>
              <w:t>空意外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200万</w:t>
            </w:r>
          </w:p>
        </w:tc>
        <w:tc>
          <w:tcPr>
            <w:tcW w:w="1188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45" w:type="dxa"/>
            <w:vMerge w:val="continue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2513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自</w:t>
            </w:r>
            <w:r>
              <w:rPr>
                <w:color w:val="000000"/>
              </w:rPr>
              <w:t>驾车意外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15万</w:t>
            </w:r>
          </w:p>
        </w:tc>
        <w:tc>
          <w:tcPr>
            <w:tcW w:w="1188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Merge w:val="restart"/>
            <w:noWrap w:val="0"/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1945" w:type="dxa"/>
            <w:vMerge w:val="restart"/>
            <w:noWrap w:val="0"/>
            <w:vAlign w:val="top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</w:t>
            </w:r>
            <w:r>
              <w:rPr>
                <w:color w:val="000000"/>
              </w:rPr>
              <w:t>层管理</w:t>
            </w:r>
            <w:r>
              <w:rPr>
                <w:rFonts w:hint="eastAsia"/>
                <w:color w:val="000000"/>
                <w:lang w:eastAsia="zh-CN"/>
              </w:rPr>
              <w:t>（</w:t>
            </w:r>
            <w:r>
              <w:rPr>
                <w:rFonts w:hint="eastAsia"/>
                <w:color w:val="000000"/>
                <w:lang w:val="en-US" w:eastAsia="zh-CN"/>
              </w:rPr>
              <w:t>28人</w:t>
            </w:r>
            <w:r>
              <w:rPr>
                <w:rFonts w:hint="eastAsia"/>
                <w:color w:val="000000"/>
                <w:lang w:eastAsia="zh-CN"/>
              </w:rPr>
              <w:t>）</w:t>
            </w:r>
          </w:p>
        </w:tc>
        <w:tc>
          <w:tcPr>
            <w:tcW w:w="2513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意外</w:t>
            </w:r>
            <w:r>
              <w:rPr>
                <w:color w:val="000000"/>
              </w:rPr>
              <w:t>身故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40万</w:t>
            </w:r>
          </w:p>
        </w:tc>
        <w:tc>
          <w:tcPr>
            <w:tcW w:w="118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人均保费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45" w:type="dxa"/>
            <w:vMerge w:val="continue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2513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意外残疾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40万</w:t>
            </w:r>
          </w:p>
        </w:tc>
        <w:tc>
          <w:tcPr>
            <w:tcW w:w="1188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45" w:type="dxa"/>
            <w:vMerge w:val="continue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2513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意外</w:t>
            </w:r>
            <w:r>
              <w:rPr>
                <w:color w:val="000000"/>
              </w:rPr>
              <w:t>医疗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1.2万</w:t>
            </w:r>
          </w:p>
        </w:tc>
        <w:tc>
          <w:tcPr>
            <w:tcW w:w="1188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45" w:type="dxa"/>
            <w:vMerge w:val="continue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2513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意外住</w:t>
            </w:r>
            <w:r>
              <w:rPr>
                <w:color w:val="000000"/>
              </w:rPr>
              <w:t>院津贴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120元/天</w:t>
            </w:r>
          </w:p>
        </w:tc>
        <w:tc>
          <w:tcPr>
            <w:tcW w:w="1188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45" w:type="dxa"/>
            <w:vMerge w:val="continue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2513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疾病</w:t>
            </w:r>
            <w:r>
              <w:rPr>
                <w:color w:val="000000"/>
              </w:rPr>
              <w:t>住院津贴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120元/天</w:t>
            </w:r>
          </w:p>
        </w:tc>
        <w:tc>
          <w:tcPr>
            <w:tcW w:w="1188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45" w:type="dxa"/>
            <w:vMerge w:val="continue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2513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补</w:t>
            </w:r>
            <w:r>
              <w:rPr>
                <w:color w:val="000000"/>
              </w:rPr>
              <w:t>充住院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10万</w:t>
            </w:r>
          </w:p>
        </w:tc>
        <w:tc>
          <w:tcPr>
            <w:tcW w:w="1188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45" w:type="dxa"/>
            <w:vMerge w:val="continue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2513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重</w:t>
            </w:r>
            <w:r>
              <w:rPr>
                <w:color w:val="000000"/>
              </w:rPr>
              <w:t>大疾病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20万</w:t>
            </w:r>
          </w:p>
        </w:tc>
        <w:tc>
          <w:tcPr>
            <w:tcW w:w="1188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45" w:type="dxa"/>
            <w:vMerge w:val="continue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2513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航</w:t>
            </w:r>
            <w:r>
              <w:rPr>
                <w:color w:val="000000"/>
              </w:rPr>
              <w:t>空意外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50</w:t>
            </w:r>
            <w:r>
              <w:rPr>
                <w:rFonts w:hint="eastAsia"/>
                <w:color w:val="000000"/>
              </w:rPr>
              <w:t>万</w:t>
            </w:r>
          </w:p>
        </w:tc>
        <w:tc>
          <w:tcPr>
            <w:tcW w:w="1188" w:type="dxa"/>
            <w:vMerge w:val="continue"/>
            <w:noWrap w:val="0"/>
            <w:vAlign w:val="top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45" w:type="dxa"/>
            <w:vMerge w:val="continue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2513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自</w:t>
            </w:r>
            <w:r>
              <w:rPr>
                <w:color w:val="000000"/>
              </w:rPr>
              <w:t>驾车意外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15万</w:t>
            </w:r>
          </w:p>
        </w:tc>
        <w:tc>
          <w:tcPr>
            <w:tcW w:w="1188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Merge w:val="restart"/>
            <w:noWrap w:val="0"/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1945" w:type="dxa"/>
            <w:vMerge w:val="restart"/>
            <w:noWrap w:val="0"/>
            <w:vAlign w:val="top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普通</w:t>
            </w:r>
            <w:r>
              <w:rPr>
                <w:color w:val="000000"/>
              </w:rPr>
              <w:t>员工</w:t>
            </w:r>
            <w:r>
              <w:rPr>
                <w:rFonts w:hint="eastAsia"/>
                <w:color w:val="000000"/>
                <w:lang w:eastAsia="zh-CN"/>
              </w:rPr>
              <w:t>（</w:t>
            </w:r>
            <w:r>
              <w:rPr>
                <w:rFonts w:hint="eastAsia"/>
                <w:color w:val="000000"/>
                <w:lang w:val="en-US" w:eastAsia="zh-CN"/>
              </w:rPr>
              <w:t>875人</w:t>
            </w:r>
            <w:r>
              <w:rPr>
                <w:rFonts w:hint="eastAsia"/>
                <w:color w:val="000000"/>
                <w:lang w:eastAsia="zh-CN"/>
              </w:rPr>
              <w:t>）</w:t>
            </w:r>
          </w:p>
        </w:tc>
        <w:tc>
          <w:tcPr>
            <w:tcW w:w="2513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意外</w:t>
            </w:r>
            <w:r>
              <w:rPr>
                <w:color w:val="000000"/>
              </w:rPr>
              <w:t>身故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20万</w:t>
            </w:r>
          </w:p>
        </w:tc>
        <w:tc>
          <w:tcPr>
            <w:tcW w:w="118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人均保费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45" w:type="dxa"/>
            <w:vMerge w:val="continue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2513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意外残疾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20万</w:t>
            </w:r>
          </w:p>
        </w:tc>
        <w:tc>
          <w:tcPr>
            <w:tcW w:w="1188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45" w:type="dxa"/>
            <w:vMerge w:val="continue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2513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意外</w:t>
            </w:r>
            <w:r>
              <w:rPr>
                <w:color w:val="000000"/>
              </w:rPr>
              <w:t>医疗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1.2万</w:t>
            </w:r>
          </w:p>
        </w:tc>
        <w:tc>
          <w:tcPr>
            <w:tcW w:w="1188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45" w:type="dxa"/>
            <w:vMerge w:val="continue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2513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意外</w:t>
            </w:r>
            <w:r>
              <w:rPr>
                <w:color w:val="000000"/>
              </w:rPr>
              <w:t>住院津贴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50元/天</w:t>
            </w:r>
          </w:p>
        </w:tc>
        <w:tc>
          <w:tcPr>
            <w:tcW w:w="1188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45" w:type="dxa"/>
            <w:vMerge w:val="continue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2513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疾病</w:t>
            </w:r>
            <w:r>
              <w:rPr>
                <w:color w:val="000000"/>
              </w:rPr>
              <w:t>住院津贴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50元/天</w:t>
            </w:r>
          </w:p>
        </w:tc>
        <w:tc>
          <w:tcPr>
            <w:tcW w:w="1188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45" w:type="dxa"/>
            <w:vMerge w:val="continue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2513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补</w:t>
            </w:r>
            <w:r>
              <w:rPr>
                <w:color w:val="000000"/>
              </w:rPr>
              <w:t>充住院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10万</w:t>
            </w:r>
          </w:p>
        </w:tc>
        <w:tc>
          <w:tcPr>
            <w:tcW w:w="1188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45" w:type="dxa"/>
            <w:vMerge w:val="continue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2513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重</w:t>
            </w:r>
            <w:r>
              <w:rPr>
                <w:color w:val="000000"/>
              </w:rPr>
              <w:t>大疾病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20万</w:t>
            </w:r>
          </w:p>
        </w:tc>
        <w:tc>
          <w:tcPr>
            <w:tcW w:w="1188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45" w:type="dxa"/>
            <w:vMerge w:val="continue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2513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自</w:t>
            </w:r>
            <w:r>
              <w:rPr>
                <w:color w:val="000000"/>
              </w:rPr>
              <w:t>驾车意外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15万</w:t>
            </w:r>
          </w:p>
        </w:tc>
        <w:tc>
          <w:tcPr>
            <w:tcW w:w="1188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Merge w:val="restart"/>
            <w:noWrap w:val="0"/>
            <w:vAlign w:val="top"/>
          </w:tcPr>
          <w:p>
            <w:pPr>
              <w:jc w:val="center"/>
              <w:rPr>
                <w:rFonts w:hint="eastAsia" w:eastAsia="宋体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4</w:t>
            </w:r>
          </w:p>
        </w:tc>
        <w:tc>
          <w:tcPr>
            <w:tcW w:w="1945" w:type="dxa"/>
            <w:vMerge w:val="restart"/>
            <w:noWrap w:val="0"/>
            <w:vAlign w:val="top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退休</w:t>
            </w:r>
            <w:r>
              <w:rPr>
                <w:color w:val="000000"/>
              </w:rPr>
              <w:t>人员</w:t>
            </w:r>
            <w:r>
              <w:rPr>
                <w:rFonts w:hint="eastAsia"/>
                <w:color w:val="000000"/>
                <w:lang w:eastAsia="zh-CN"/>
              </w:rPr>
              <w:t>（</w:t>
            </w:r>
            <w:r>
              <w:rPr>
                <w:rFonts w:hint="eastAsia"/>
                <w:color w:val="000000"/>
                <w:lang w:val="en-US" w:eastAsia="zh-CN"/>
              </w:rPr>
              <w:t>59人</w:t>
            </w:r>
            <w:r>
              <w:rPr>
                <w:rFonts w:hint="eastAsia"/>
                <w:color w:val="000000"/>
                <w:lang w:eastAsia="zh-CN"/>
              </w:rPr>
              <w:t>）</w:t>
            </w:r>
          </w:p>
        </w:tc>
        <w:tc>
          <w:tcPr>
            <w:tcW w:w="2513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意外身故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20万</w:t>
            </w:r>
          </w:p>
        </w:tc>
        <w:tc>
          <w:tcPr>
            <w:tcW w:w="118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人均保费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45" w:type="dxa"/>
            <w:vMerge w:val="continue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2513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意外残疾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20万</w:t>
            </w:r>
          </w:p>
        </w:tc>
        <w:tc>
          <w:tcPr>
            <w:tcW w:w="1188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45" w:type="dxa"/>
            <w:vMerge w:val="continue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2513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意外</w:t>
            </w:r>
            <w:r>
              <w:rPr>
                <w:color w:val="000000"/>
              </w:rPr>
              <w:t>医疗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1.2万</w:t>
            </w:r>
          </w:p>
        </w:tc>
        <w:tc>
          <w:tcPr>
            <w:tcW w:w="1188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45" w:type="dxa"/>
            <w:vMerge w:val="continue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2513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意外</w:t>
            </w:r>
            <w:r>
              <w:rPr>
                <w:color w:val="000000"/>
              </w:rPr>
              <w:t>住院津贴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100元/天</w:t>
            </w:r>
          </w:p>
        </w:tc>
        <w:tc>
          <w:tcPr>
            <w:tcW w:w="1188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45" w:type="dxa"/>
            <w:vMerge w:val="continue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2513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疾病</w:t>
            </w:r>
            <w:r>
              <w:rPr>
                <w:color w:val="000000"/>
              </w:rPr>
              <w:t>住院津贴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100元/天</w:t>
            </w:r>
          </w:p>
        </w:tc>
        <w:tc>
          <w:tcPr>
            <w:tcW w:w="1188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45" w:type="dxa"/>
            <w:vMerge w:val="continue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2513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补</w:t>
            </w:r>
            <w:r>
              <w:rPr>
                <w:color w:val="000000"/>
              </w:rPr>
              <w:t>充住院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10万</w:t>
            </w:r>
          </w:p>
        </w:tc>
        <w:tc>
          <w:tcPr>
            <w:tcW w:w="1188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Merge w:val="restart"/>
            <w:noWrap w:val="0"/>
            <w:vAlign w:val="top"/>
          </w:tcPr>
          <w:p>
            <w:pPr>
              <w:jc w:val="center"/>
              <w:rPr>
                <w:rFonts w:hint="eastAsia" w:eastAsia="宋体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5</w:t>
            </w:r>
          </w:p>
        </w:tc>
        <w:tc>
          <w:tcPr>
            <w:tcW w:w="1945" w:type="dxa"/>
            <w:vMerge w:val="restart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已</w:t>
            </w:r>
            <w:r>
              <w:rPr>
                <w:color w:val="000000"/>
              </w:rPr>
              <w:t>患重疾（</w:t>
            </w:r>
            <w:r>
              <w:rPr>
                <w:rFonts w:hint="eastAsia"/>
                <w:color w:val="000000"/>
                <w:lang w:eastAsia="zh-CN"/>
              </w:rPr>
              <w:t>管理人员</w:t>
            </w:r>
            <w:r>
              <w:rPr>
                <w:rFonts w:hint="eastAsia"/>
                <w:color w:val="000000"/>
                <w:lang w:val="en-US" w:eastAsia="zh-CN"/>
              </w:rPr>
              <w:t>2人</w:t>
            </w:r>
            <w:r>
              <w:rPr>
                <w:color w:val="000000"/>
              </w:rPr>
              <w:t>）</w:t>
            </w:r>
          </w:p>
        </w:tc>
        <w:tc>
          <w:tcPr>
            <w:tcW w:w="2513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意外</w:t>
            </w:r>
            <w:r>
              <w:rPr>
                <w:color w:val="000000"/>
              </w:rPr>
              <w:t>身故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40万</w:t>
            </w:r>
          </w:p>
        </w:tc>
        <w:tc>
          <w:tcPr>
            <w:tcW w:w="118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人均保费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45" w:type="dxa"/>
            <w:vMerge w:val="continue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2513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意外残疾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40万</w:t>
            </w:r>
          </w:p>
        </w:tc>
        <w:tc>
          <w:tcPr>
            <w:tcW w:w="118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45" w:type="dxa"/>
            <w:vMerge w:val="continue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2513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意外</w:t>
            </w:r>
            <w:r>
              <w:rPr>
                <w:color w:val="000000"/>
              </w:rPr>
              <w:t>医疗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1.2万</w:t>
            </w:r>
          </w:p>
        </w:tc>
        <w:tc>
          <w:tcPr>
            <w:tcW w:w="118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45" w:type="dxa"/>
            <w:vMerge w:val="continue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2513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意外住</w:t>
            </w:r>
            <w:r>
              <w:rPr>
                <w:color w:val="000000"/>
              </w:rPr>
              <w:t>院津贴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120元/天</w:t>
            </w:r>
          </w:p>
        </w:tc>
        <w:tc>
          <w:tcPr>
            <w:tcW w:w="118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45" w:type="dxa"/>
            <w:vMerge w:val="continue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2513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疾病</w:t>
            </w:r>
            <w:r>
              <w:rPr>
                <w:color w:val="000000"/>
              </w:rPr>
              <w:t>住院津贴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120元/天</w:t>
            </w:r>
          </w:p>
        </w:tc>
        <w:tc>
          <w:tcPr>
            <w:tcW w:w="118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45" w:type="dxa"/>
            <w:vMerge w:val="continue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2513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补</w:t>
            </w:r>
            <w:r>
              <w:rPr>
                <w:color w:val="000000"/>
              </w:rPr>
              <w:t>充住院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10万</w:t>
            </w:r>
          </w:p>
        </w:tc>
        <w:tc>
          <w:tcPr>
            <w:tcW w:w="118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45" w:type="dxa"/>
            <w:vMerge w:val="continue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2513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重</w:t>
            </w:r>
            <w:r>
              <w:rPr>
                <w:color w:val="000000"/>
              </w:rPr>
              <w:t>大疾病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  <w:lang w:val="en-US" w:eastAsia="zh-CN"/>
              </w:rPr>
              <w:t>10</w:t>
            </w:r>
            <w:r>
              <w:rPr>
                <w:rFonts w:hint="eastAsia"/>
                <w:color w:val="000000"/>
              </w:rPr>
              <w:t>万</w:t>
            </w:r>
          </w:p>
        </w:tc>
        <w:tc>
          <w:tcPr>
            <w:tcW w:w="118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45" w:type="dxa"/>
            <w:vMerge w:val="continue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2513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航</w:t>
            </w:r>
            <w:r>
              <w:rPr>
                <w:color w:val="000000"/>
              </w:rPr>
              <w:t>空意外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50</w:t>
            </w:r>
            <w:r>
              <w:rPr>
                <w:rFonts w:hint="eastAsia"/>
                <w:color w:val="000000"/>
              </w:rPr>
              <w:t>万</w:t>
            </w:r>
          </w:p>
        </w:tc>
        <w:tc>
          <w:tcPr>
            <w:tcW w:w="118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45" w:type="dxa"/>
            <w:vMerge w:val="continue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2513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自</w:t>
            </w:r>
            <w:r>
              <w:rPr>
                <w:color w:val="000000"/>
              </w:rPr>
              <w:t>驾车意外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15万</w:t>
            </w:r>
          </w:p>
        </w:tc>
        <w:tc>
          <w:tcPr>
            <w:tcW w:w="118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Merge w:val="restart"/>
            <w:noWrap w:val="0"/>
            <w:vAlign w:val="top"/>
          </w:tcPr>
          <w:p>
            <w:pPr>
              <w:jc w:val="center"/>
              <w:rPr>
                <w:rFonts w:hint="eastAsia" w:eastAsia="宋体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6</w:t>
            </w:r>
          </w:p>
        </w:tc>
        <w:tc>
          <w:tcPr>
            <w:tcW w:w="1945" w:type="dxa"/>
            <w:vMerge w:val="restart"/>
            <w:noWrap w:val="0"/>
            <w:vAlign w:val="top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已</w:t>
            </w:r>
            <w:r>
              <w:rPr>
                <w:color w:val="000000"/>
              </w:rPr>
              <w:t>患重疾（普通员工</w:t>
            </w:r>
            <w:r>
              <w:rPr>
                <w:rFonts w:hint="eastAsia"/>
                <w:color w:val="000000"/>
                <w:lang w:val="en-US" w:eastAsia="zh-CN"/>
              </w:rPr>
              <w:t>12人</w:t>
            </w:r>
            <w:r>
              <w:rPr>
                <w:color w:val="000000"/>
              </w:rPr>
              <w:t>）</w:t>
            </w:r>
          </w:p>
        </w:tc>
        <w:tc>
          <w:tcPr>
            <w:tcW w:w="2513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意外身故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20万</w:t>
            </w:r>
          </w:p>
        </w:tc>
        <w:tc>
          <w:tcPr>
            <w:tcW w:w="118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人均保费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45" w:type="dxa"/>
            <w:vMerge w:val="continue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2513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意外残疾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20万</w:t>
            </w:r>
          </w:p>
        </w:tc>
        <w:tc>
          <w:tcPr>
            <w:tcW w:w="1188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45" w:type="dxa"/>
            <w:vMerge w:val="continue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2513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意外</w:t>
            </w:r>
            <w:r>
              <w:rPr>
                <w:color w:val="000000"/>
              </w:rPr>
              <w:t>医疗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rFonts w:hint="eastAsia"/>
                <w:color w:val="000000"/>
                <w:lang w:val="en-US" w:eastAsia="zh-CN"/>
              </w:rPr>
              <w:t>.2</w:t>
            </w:r>
            <w:r>
              <w:rPr>
                <w:rFonts w:hint="eastAsia"/>
                <w:color w:val="000000"/>
              </w:rPr>
              <w:t>万</w:t>
            </w:r>
          </w:p>
        </w:tc>
        <w:tc>
          <w:tcPr>
            <w:tcW w:w="1188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45" w:type="dxa"/>
            <w:vMerge w:val="continue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2513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意外</w:t>
            </w:r>
            <w:r>
              <w:rPr>
                <w:color w:val="000000"/>
              </w:rPr>
              <w:t>住院津贴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50元/天</w:t>
            </w:r>
          </w:p>
        </w:tc>
        <w:tc>
          <w:tcPr>
            <w:tcW w:w="1188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45" w:type="dxa"/>
            <w:vMerge w:val="continue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2513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疾病</w:t>
            </w:r>
            <w:r>
              <w:rPr>
                <w:color w:val="000000"/>
              </w:rPr>
              <w:t>住院津贴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  <w:lang w:val="en-US" w:eastAsia="zh-CN"/>
              </w:rPr>
              <w:t>30</w:t>
            </w:r>
            <w:r>
              <w:rPr>
                <w:rFonts w:hint="eastAsia"/>
                <w:color w:val="000000"/>
              </w:rPr>
              <w:t>元/天</w:t>
            </w:r>
          </w:p>
        </w:tc>
        <w:tc>
          <w:tcPr>
            <w:tcW w:w="1188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45" w:type="dxa"/>
            <w:vMerge w:val="continue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2513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补</w:t>
            </w:r>
            <w:r>
              <w:rPr>
                <w:color w:val="000000"/>
              </w:rPr>
              <w:t>充住院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1万</w:t>
            </w:r>
          </w:p>
        </w:tc>
        <w:tc>
          <w:tcPr>
            <w:tcW w:w="1188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45" w:type="dxa"/>
            <w:vMerge w:val="continue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2513" w:type="dxa"/>
            <w:noWrap w:val="0"/>
            <w:vAlign w:val="top"/>
          </w:tcPr>
          <w:p>
            <w:pPr>
              <w:jc w:val="center"/>
              <w:rPr>
                <w:rFonts w:hint="eastAsia" w:eastAsia="宋体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重大疾病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jc w:val="center"/>
              <w:rPr>
                <w:rFonts w:hint="eastAsia" w:eastAsia="宋体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10万</w:t>
            </w:r>
          </w:p>
        </w:tc>
        <w:tc>
          <w:tcPr>
            <w:tcW w:w="1188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945" w:type="dxa"/>
            <w:vMerge w:val="continue"/>
            <w:noWrap w:val="0"/>
            <w:vAlign w:val="top"/>
          </w:tcPr>
          <w:p>
            <w:pPr>
              <w:rPr>
                <w:rFonts w:hint="eastAsia"/>
                <w:color w:val="000000"/>
              </w:rPr>
            </w:pPr>
          </w:p>
        </w:tc>
        <w:tc>
          <w:tcPr>
            <w:tcW w:w="2513" w:type="dxa"/>
            <w:noWrap w:val="0"/>
            <w:vAlign w:val="top"/>
          </w:tcPr>
          <w:p>
            <w:pPr>
              <w:jc w:val="center"/>
              <w:rPr>
                <w:rFonts w:hint="eastAsia" w:eastAsia="宋体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自驾车意外</w:t>
            </w:r>
          </w:p>
        </w:tc>
        <w:tc>
          <w:tcPr>
            <w:tcW w:w="1200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rFonts w:hint="eastAsia"/>
                <w:color w:val="000000"/>
                <w:lang w:val="en-US" w:eastAsia="zh-CN"/>
              </w:rPr>
              <w:t>5</w:t>
            </w:r>
            <w:r>
              <w:rPr>
                <w:rFonts w:hint="eastAsia"/>
                <w:color w:val="000000"/>
              </w:rPr>
              <w:t>万</w:t>
            </w:r>
          </w:p>
        </w:tc>
        <w:tc>
          <w:tcPr>
            <w:tcW w:w="1188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000000"/>
              </w:rPr>
            </w:pPr>
          </w:p>
        </w:tc>
      </w:tr>
    </w:tbl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2.公司男性50岁（含）以上、女性45岁（含）以上的员工，门诊医疗保险项目</w:t>
      </w:r>
    </w:p>
    <w:tbl>
      <w:tblPr>
        <w:tblStyle w:val="4"/>
        <w:tblW w:w="0" w:type="auto"/>
        <w:tblInd w:w="-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29"/>
        <w:gridCol w:w="1173"/>
        <w:gridCol w:w="1375"/>
        <w:gridCol w:w="2802"/>
        <w:gridCol w:w="123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98" w:hRule="atLeast"/>
        </w:trPr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/>
                <w:color w:val="000000"/>
                <w:sz w:val="15"/>
                <w:szCs w:val="15"/>
                <w:lang w:val="en-US" w:eastAsia="zh-CN"/>
              </w:rPr>
              <w:t>男性50岁（含）以上、女性45岁（含）以上员工人数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保障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额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（万元/年）</w:t>
            </w:r>
          </w:p>
        </w:tc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免赔额及赔付比例</w:t>
            </w:r>
          </w:p>
        </w:tc>
        <w:tc>
          <w:tcPr>
            <w:tcW w:w="123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人均保费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60" w:hRule="atLeast"/>
        </w:trPr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287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门诊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</w:t>
            </w:r>
          </w:p>
        </w:tc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按年免赔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100元，按100%比例赔付（无次限额）</w:t>
            </w:r>
          </w:p>
        </w:tc>
        <w:tc>
          <w:tcPr>
            <w:tcW w:w="123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</w:tr>
    </w:tbl>
    <w:p>
      <w:pPr>
        <w:rPr>
          <w:color w:val="000000"/>
        </w:rPr>
      </w:pPr>
    </w:p>
    <w:p>
      <w:pPr>
        <w:rPr>
          <w:color w:val="000000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3.健康保障委托管理项目(医疗基金)</w:t>
      </w:r>
    </w:p>
    <w:tbl>
      <w:tblPr>
        <w:tblStyle w:val="4"/>
        <w:tblpPr w:leftFromText="180" w:rightFromText="180" w:vertAnchor="text" w:horzAnchor="page" w:tblpX="1705" w:tblpY="54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43"/>
        <w:gridCol w:w="2059"/>
        <w:gridCol w:w="1743"/>
        <w:gridCol w:w="1363"/>
        <w:gridCol w:w="152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9" w:hRule="atLeast"/>
        </w:trPr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类型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层级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个人基本帐户金额（元）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人数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总额（元）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0" w:hRule="atLeast"/>
        </w:trPr>
        <w:tc>
          <w:tcPr>
            <w:tcW w:w="1443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直聘制员工</w:t>
            </w:r>
          </w:p>
        </w:tc>
        <w:tc>
          <w:tcPr>
            <w:tcW w:w="205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高管</w:t>
            </w:r>
          </w:p>
        </w:tc>
        <w:tc>
          <w:tcPr>
            <w:tcW w:w="17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  <w:tc>
          <w:tcPr>
            <w:tcW w:w="136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52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0" w:hRule="atLeast"/>
        </w:trPr>
        <w:tc>
          <w:tcPr>
            <w:tcW w:w="144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经理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0" w:hRule="atLeast"/>
        </w:trPr>
        <w:tc>
          <w:tcPr>
            <w:tcW w:w="144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副经理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0" w:hRule="atLeast"/>
        </w:trPr>
        <w:tc>
          <w:tcPr>
            <w:tcW w:w="144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主管（含专员C）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0" w:hRule="atLeast"/>
        </w:trPr>
        <w:tc>
          <w:tcPr>
            <w:tcW w:w="144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主管(含专员D)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0" w:hRule="atLeast"/>
        </w:trPr>
        <w:tc>
          <w:tcPr>
            <w:tcW w:w="144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  <w:r>
              <w:rPr>
                <w:rStyle w:val="6"/>
                <w:lang w:val="en-US" w:eastAsia="zh-CN" w:bidi="ar"/>
              </w:rPr>
              <w:t>年以上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9" w:hRule="atLeast"/>
        </w:trPr>
        <w:tc>
          <w:tcPr>
            <w:tcW w:w="144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  <w:r>
              <w:rPr>
                <w:rStyle w:val="6"/>
                <w:lang w:val="en-US" w:eastAsia="zh-CN" w:bidi="ar"/>
              </w:rPr>
              <w:t>（含）</w:t>
            </w: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-20</w:t>
            </w:r>
            <w:r>
              <w:rPr>
                <w:rStyle w:val="6"/>
                <w:lang w:val="en-US" w:eastAsia="zh-CN" w:bidi="ar"/>
              </w:rPr>
              <w:t>（不含）年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9" w:hRule="atLeast"/>
        </w:trPr>
        <w:tc>
          <w:tcPr>
            <w:tcW w:w="144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Style w:val="6"/>
                <w:lang w:val="en-US" w:eastAsia="zh-CN" w:bidi="ar"/>
              </w:rPr>
              <w:t>（含）</w:t>
            </w: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-10</w:t>
            </w:r>
            <w:r>
              <w:rPr>
                <w:rStyle w:val="6"/>
                <w:lang w:val="en-US" w:eastAsia="zh-CN" w:bidi="ar"/>
              </w:rPr>
              <w:t>（不含）年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0" w:hRule="atLeast"/>
        </w:trPr>
        <w:tc>
          <w:tcPr>
            <w:tcW w:w="144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Style w:val="6"/>
                <w:lang w:val="en-US" w:eastAsia="zh-CN" w:bidi="ar"/>
              </w:rPr>
              <w:t>年以下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0" w:hRule="atLeast"/>
        </w:trPr>
        <w:tc>
          <w:tcPr>
            <w:tcW w:w="1443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退休人员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2500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4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974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1210600</w:t>
            </w:r>
          </w:p>
        </w:tc>
      </w:tr>
    </w:tbl>
    <w:p>
      <w:pPr>
        <w:rPr>
          <w:color w:val="000000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9" w:leftChars="9" w:right="0" w:rightChars="0" w:firstLine="707" w:firstLineChars="221"/>
        <w:jc w:val="both"/>
        <w:textAlignment w:val="auto"/>
        <w:outlineLvl w:val="9"/>
        <w:rPr>
          <w:rFonts w:hint="eastAsia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4.实习生意外险项目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4"/>
        <w:gridCol w:w="1890"/>
        <w:gridCol w:w="3870"/>
        <w:gridCol w:w="11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>类别</w:t>
            </w:r>
          </w:p>
        </w:tc>
        <w:tc>
          <w:tcPr>
            <w:tcW w:w="189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vertAlign w:val="baseline"/>
                <w:lang w:val="en-US" w:eastAsia="zh-CN"/>
              </w:rPr>
              <w:t>保障内容</w:t>
            </w:r>
          </w:p>
        </w:tc>
        <w:tc>
          <w:tcPr>
            <w:tcW w:w="387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vertAlign w:val="baseline"/>
                <w:lang w:val="en-US" w:eastAsia="zh-CN"/>
              </w:rPr>
              <w:t>拟保额</w:t>
            </w:r>
          </w:p>
        </w:tc>
        <w:tc>
          <w:tcPr>
            <w:tcW w:w="116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:vertAlign w:val="baseline"/>
                <w:lang w:val="en-US" w:eastAsia="zh-CN"/>
              </w:rPr>
              <w:t>人均保费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:lang w:val="en-US" w:eastAsia="zh-CN"/>
              </w:rPr>
              <w:t>实习生</w:t>
            </w:r>
          </w:p>
        </w:tc>
        <w:tc>
          <w:tcPr>
            <w:tcW w:w="189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:lang w:val="en-US" w:eastAsia="zh-CN"/>
              </w:rPr>
              <w:t>意外伤害</w:t>
            </w:r>
          </w:p>
        </w:tc>
        <w:tc>
          <w:tcPr>
            <w:tcW w:w="387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:lang w:val="en-US" w:eastAsia="zh-CN"/>
              </w:rPr>
              <w:t>20万（1-7级伤残按比例赔付）</w:t>
            </w:r>
          </w:p>
        </w:tc>
        <w:tc>
          <w:tcPr>
            <w:tcW w:w="116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9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:lang w:val="en-US" w:eastAsia="zh-CN"/>
              </w:rPr>
              <w:t>意外医疗</w:t>
            </w:r>
          </w:p>
        </w:tc>
        <w:tc>
          <w:tcPr>
            <w:tcW w:w="387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:lang w:val="en-US" w:eastAsia="zh-CN"/>
              </w:rPr>
              <w:t>1万（0免赔，合理费用100%报销）</w:t>
            </w:r>
          </w:p>
        </w:tc>
        <w:tc>
          <w:tcPr>
            <w:tcW w:w="1163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9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:lang w:val="en-US" w:eastAsia="zh-CN"/>
              </w:rPr>
              <w:t>意外住院津贴</w:t>
            </w:r>
          </w:p>
        </w:tc>
        <w:tc>
          <w:tcPr>
            <w:tcW w:w="387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vertAlign w:val="baseline"/>
                <w:lang w:val="en-US" w:eastAsia="zh-CN"/>
              </w:rPr>
              <w:t>50元/天</w:t>
            </w:r>
          </w:p>
        </w:tc>
        <w:tc>
          <w:tcPr>
            <w:tcW w:w="1163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rPr>
          <w:rFonts w:hint="eastAsia"/>
          <w:color w:val="000000"/>
          <w:sz w:val="28"/>
          <w:szCs w:val="28"/>
          <w:lang w:val="en-US" w:eastAsia="zh-CN"/>
        </w:rPr>
      </w:pP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PowerPlusWaterMarkObject9733306" o:spid="_x0000_s4097" o:spt="136" type="#_x0000_t136" style="position:absolute;left:0pt;margin-left:371.3pt;margin-top:595.25pt;height:15pt;width:196pt;mso-position-horizontal-relative:margin;mso-position-vertical-relative:margin;rotation:-2949120f;z-index:-251638784;mso-width-relative:page;mso-height-relative:page;" fillcolor="#000000" filled="t" stroked="f" coordsize="21600,21600" adj="10800">
          <v:path/>
          <v:fill on="t" opacity="3276f" focussize="0,0"/>
          <v:stroke on="f"/>
          <v:imagedata o:title=""/>
          <o:lock v:ext="edit" aspectratio="t"/>
          <v:textpath on="t" fitshape="t" fitpath="t" trim="t" xscale="f" string="6101000980 2026-08-17 15:16:11" style="font-family:汉仪旗黑KW 55S;font-size:15pt;v-same-letter-heights:f;v-text-align:center;"/>
        </v:shape>
      </w:pict>
    </w:r>
    <w:r>
      <w:rPr>
        <w:sz w:val="18"/>
      </w:rPr>
      <w:pict>
        <v:shape id="PowerPlusWaterMarkObject8926685" o:spid="_x0000_s4098" o:spt="136" type="#_x0000_t136" style="position:absolute;left:0pt;margin-left:208pt;margin-top:758.55pt;height:15pt;width:196pt;mso-position-horizontal-relative:margin;mso-position-vertical-relative:margin;rotation:-2949120f;z-index:-251639808;mso-width-relative:page;mso-height-relative:page;" fillcolor="#000000" filled="t" stroked="f" coordsize="21600,21600" adj="10800">
          <v:path/>
          <v:fill on="t" opacity="3276f" focussize="0,0"/>
          <v:stroke on="f"/>
          <v:imagedata o:title=""/>
          <o:lock v:ext="edit" aspectratio="t"/>
          <v:textpath on="t" fitshape="t" fitpath="t" trim="t" xscale="f" string="6101000980 2026-08-17 15:16:11" style="font-family:汉仪旗黑KW 55S;font-size:15pt;v-same-letter-heights:f;v-text-align:center;"/>
        </v:shape>
      </w:pict>
    </w:r>
    <w:r>
      <w:rPr>
        <w:sz w:val="18"/>
      </w:rPr>
      <w:pict>
        <v:shape id="PowerPlusWaterMarkObject8425431" o:spid="_x0000_s4099" o:spt="136" type="#_x0000_t136" style="position:absolute;left:0pt;margin-left:371.3pt;margin-top:389.9pt;height:15pt;width:196pt;mso-position-horizontal-relative:margin;mso-position-vertical-relative:margin;rotation:-2949120f;z-index:-251640832;mso-width-relative:page;mso-height-relative:page;" fillcolor="#000000" filled="t" stroked="f" coordsize="21600,21600" adj="10800">
          <v:path/>
          <v:fill on="t" opacity="3276f" focussize="0,0"/>
          <v:stroke on="f"/>
          <v:imagedata o:title=""/>
          <o:lock v:ext="edit" aspectratio="t"/>
          <v:textpath on="t" fitshape="t" fitpath="t" trim="t" xscale="f" string="6101000980 2026-08-17 15:16:11" style="font-family:汉仪旗黑KW 55S;font-size:15pt;v-same-letter-heights:f;v-text-align:center;"/>
        </v:shape>
      </w:pict>
    </w:r>
    <w:r>
      <w:rPr>
        <w:sz w:val="18"/>
      </w:rPr>
      <w:pict>
        <v:shape id="PowerPlusWaterMarkObject8060809" o:spid="_x0000_s4100" o:spt="136" type="#_x0000_t136" style="position:absolute;left:0pt;margin-left:208pt;margin-top:553.25pt;height:15pt;width:196pt;mso-position-horizontal-relative:margin;mso-position-vertical-relative:margin;rotation:-2949120f;z-index:-251641856;mso-width-relative:page;mso-height-relative:page;" fillcolor="#000000" filled="t" stroked="f" coordsize="21600,21600" adj="10800">
          <v:path/>
          <v:fill on="t" opacity="3276f" focussize="0,0"/>
          <v:stroke on="f"/>
          <v:imagedata o:title=""/>
          <o:lock v:ext="edit" aspectratio="t"/>
          <v:textpath on="t" fitshape="t" fitpath="t" trim="t" xscale="f" string="6101000980 2026-08-17 15:16:11" style="font-family:汉仪旗黑KW 55S;font-size:15pt;v-same-letter-heights:f;v-text-align:center;"/>
        </v:shape>
      </w:pict>
    </w:r>
    <w:r>
      <w:rPr>
        <w:sz w:val="18"/>
      </w:rPr>
      <w:pict>
        <v:shape id="PowerPlusWaterMarkObject7984786" o:spid="_x0000_s4101" o:spt="136" type="#_x0000_t136" style="position:absolute;left:0pt;margin-left:44.65pt;margin-top:716.6pt;height:15pt;width:196pt;mso-position-horizontal-relative:margin;mso-position-vertical-relative:margin;rotation:-2949120f;z-index:-251642880;mso-width-relative:page;mso-height-relative:page;" fillcolor="#000000" filled="t" stroked="f" coordsize="21600,21600" adj="10800">
          <v:path/>
          <v:fill on="t" opacity="3276f" focussize="0,0"/>
          <v:stroke on="f"/>
          <v:imagedata o:title=""/>
          <o:lock v:ext="edit" aspectratio="t"/>
          <v:textpath on="t" fitshape="t" fitpath="t" trim="t" xscale="f" string="6101000980 2026-08-17 15:16:11" style="font-family:汉仪旗黑KW 55S;font-size:15pt;v-same-letter-heights:f;v-text-align:center;"/>
        </v:shape>
      </w:pict>
    </w:r>
    <w:r>
      <w:rPr>
        <w:sz w:val="18"/>
      </w:rPr>
      <w:pict>
        <v:shape id="PowerPlusWaterMarkObject7105411" o:spid="_x0000_s4102" o:spt="136" type="#_x0000_t136" style="position:absolute;left:0pt;margin-left:371.3pt;margin-top:184.6pt;height:15pt;width:196pt;mso-position-horizontal-relative:margin;mso-position-vertical-relative:margin;rotation:-2949120f;z-index:-251643904;mso-width-relative:page;mso-height-relative:page;" fillcolor="#000000" filled="t" stroked="f" coordsize="21600,21600" adj="10800">
          <v:path/>
          <v:fill on="t" opacity="3276f" focussize="0,0"/>
          <v:stroke on="f"/>
          <v:imagedata o:title=""/>
          <o:lock v:ext="edit" aspectratio="t"/>
          <v:textpath on="t" fitshape="t" fitpath="t" trim="t" xscale="f" string="6101000980 2026-08-17 15:16:11" style="font-family:汉仪旗黑KW 55S;font-size:15pt;v-same-letter-heights:f;v-text-align:center;"/>
        </v:shape>
      </w:pict>
    </w:r>
    <w:r>
      <w:rPr>
        <w:sz w:val="18"/>
      </w:rPr>
      <w:pict>
        <v:shape id="PowerPlusWaterMarkObject6774935" o:spid="_x0000_s4103" o:spt="136" type="#_x0000_t136" style="position:absolute;left:0pt;margin-left:208pt;margin-top:347.95pt;height:15pt;width:196pt;mso-position-horizontal-relative:margin;mso-position-vertical-relative:margin;rotation:-2949120f;z-index:-251644928;mso-width-relative:page;mso-height-relative:page;" fillcolor="#000000" filled="t" stroked="f" coordsize="21600,21600" adj="10800">
          <v:path/>
          <v:fill on="t" opacity="3276f" focussize="0,0"/>
          <v:stroke on="f"/>
          <v:imagedata o:title=""/>
          <o:lock v:ext="edit" aspectratio="t"/>
          <v:textpath on="t" fitshape="t" fitpath="t" trim="t" xscale="f" string="6101000980 2026-08-17 15:16:11" style="font-family:汉仪旗黑KW 55S;font-size:15pt;v-same-letter-heights:f;v-text-align:center;"/>
        </v:shape>
      </w:pict>
    </w:r>
    <w:r>
      <w:rPr>
        <w:sz w:val="18"/>
      </w:rPr>
      <w:pict>
        <v:shape id="PowerPlusWaterMarkObject6666777" o:spid="_x0000_s4104" o:spt="136" type="#_x0000_t136" style="position:absolute;left:0pt;margin-left:44.65pt;margin-top:511.3pt;height:15pt;width:196pt;mso-position-horizontal-relative:margin;mso-position-vertical-relative:margin;rotation:-2949120f;z-index:-251645952;mso-width-relative:page;mso-height-relative:page;" fillcolor="#000000" filled="t" stroked="f" coordsize="21600,21600" adj="10800">
          <v:path/>
          <v:fill on="t" opacity="3276f" focussize="0,0"/>
          <v:stroke on="f"/>
          <v:imagedata o:title=""/>
          <o:lock v:ext="edit" aspectratio="t"/>
          <v:textpath on="t" fitshape="t" fitpath="t" trim="t" xscale="f" string="6101000980 2026-08-17 15:16:11" style="font-family:汉仪旗黑KW 55S;font-size:15pt;v-same-letter-heights:f;v-text-align:center;"/>
        </v:shape>
      </w:pict>
    </w:r>
    <w:r>
      <w:rPr>
        <w:sz w:val="18"/>
      </w:rPr>
      <w:pict>
        <v:shape id="PowerPlusWaterMarkObject6233926" o:spid="_x0000_s4105" o:spt="136" type="#_x0000_t136" style="position:absolute;left:0pt;margin-left:-118.7pt;margin-top:674.65pt;height:15pt;width:196pt;mso-position-horizontal-relative:margin;mso-position-vertical-relative:margin;rotation:-2949120f;z-index:-251646976;mso-width-relative:page;mso-height-relative:page;" fillcolor="#000000" filled="t" stroked="f" coordsize="21600,21600" adj="10800">
          <v:path/>
          <v:fill on="t" opacity="3276f" focussize="0,0"/>
          <v:stroke on="f"/>
          <v:imagedata o:title=""/>
          <o:lock v:ext="edit" aspectratio="t"/>
          <v:textpath on="t" fitshape="t" fitpath="t" trim="t" xscale="f" string="6101000980 2026-08-17 15:16:11" style="font-family:汉仪旗黑KW 55S;font-size:15pt;v-same-letter-heights:f;v-text-align:center;"/>
        </v:shape>
      </w:pict>
    </w:r>
    <w:r>
      <w:rPr>
        <w:sz w:val="18"/>
      </w:rPr>
      <w:pict>
        <v:shape id="PowerPlusWaterMarkObject5651400" o:spid="_x0000_s4106" o:spt="136" type="#_x0000_t136" style="position:absolute;left:0pt;margin-left:371.3pt;margin-top:-20.7pt;height:15pt;width:196pt;mso-position-horizontal-relative:margin;mso-position-vertical-relative:margin;rotation:-2949120f;z-index:-251648000;mso-width-relative:page;mso-height-relative:page;" fillcolor="#000000" filled="t" stroked="f" coordsize="21600,21600" adj="10800">
          <v:path/>
          <v:fill on="t" opacity="3276f" focussize="0,0"/>
          <v:stroke on="f"/>
          <v:imagedata o:title=""/>
          <o:lock v:ext="edit" aspectratio="t"/>
          <v:textpath on="t" fitshape="t" fitpath="t" trim="t" xscale="f" string="6101000980 2026-08-17 15:16:11" style="font-family:汉仪旗黑KW 55S;font-size:15pt;v-same-letter-heights:f;v-text-align:center;"/>
        </v:shape>
      </w:pict>
    </w:r>
    <w:r>
      <w:rPr>
        <w:sz w:val="18"/>
      </w:rPr>
      <w:pict>
        <v:shape id="PowerPlusWaterMarkObject5086096" o:spid="_x0000_s4107" o:spt="136" type="#_x0000_t136" style="position:absolute;left:0pt;margin-left:208pt;margin-top:142.65pt;height:15pt;width:196pt;mso-position-horizontal-relative:margin;mso-position-vertical-relative:margin;rotation:-2949120f;z-index:-251649024;mso-width-relative:page;mso-height-relative:page;" fillcolor="#000000" filled="t" stroked="f" coordsize="21600,21600" adj="10800">
          <v:path/>
          <v:fill on="t" opacity="3276f" focussize="0,0"/>
          <v:stroke on="f"/>
          <v:imagedata o:title=""/>
          <o:lock v:ext="edit" aspectratio="t"/>
          <v:textpath on="t" fitshape="t" fitpath="t" trim="t" xscale="f" string="6101000980 2026-08-17 15:16:11" style="font-family:汉仪旗黑KW 55S;font-size:15pt;v-same-letter-heights:f;v-text-align:center;"/>
        </v:shape>
      </w:pict>
    </w:r>
    <w:r>
      <w:rPr>
        <w:sz w:val="18"/>
      </w:rPr>
      <w:pict>
        <v:shape id="PowerPlusWaterMarkObject4993037" o:spid="_x0000_s4108" o:spt="136" type="#_x0000_t136" style="position:absolute;left:0pt;margin-left:44.65pt;margin-top:305.95pt;height:15pt;width:196pt;mso-position-horizontal-relative:margin;mso-position-vertical-relative:margin;rotation:-2949120f;z-index:-251650048;mso-width-relative:page;mso-height-relative:page;" fillcolor="#000000" filled="t" stroked="f" coordsize="21600,21600" adj="10800">
          <v:path/>
          <v:fill on="t" opacity="3276f" focussize="0,0"/>
          <v:stroke on="f"/>
          <v:imagedata o:title=""/>
          <o:lock v:ext="edit" aspectratio="t"/>
          <v:textpath on="t" fitshape="t" fitpath="t" trim="t" xscale="f" string="6101000980 2026-08-17 15:16:11" style="font-family:汉仪旗黑KW 55S;font-size:15pt;v-same-letter-heights:f;v-text-align:center;"/>
        </v:shape>
      </w:pict>
    </w:r>
    <w:r>
      <w:rPr>
        <w:sz w:val="18"/>
      </w:rPr>
      <w:pict>
        <v:shape id="PowerPlusWaterMarkObject4612970" o:spid="_x0000_s4109" o:spt="136" type="#_x0000_t136" style="position:absolute;left:0pt;margin-left:-118.7pt;margin-top:469.3pt;height:15pt;width:196pt;mso-position-horizontal-relative:margin;mso-position-vertical-relative:margin;rotation:-2949120f;z-index:-251651072;mso-width-relative:page;mso-height-relative:page;" fillcolor="#000000" filled="t" stroked="f" coordsize="21600,21600" adj="10800">
          <v:path/>
          <v:fill on="t" opacity="3276f" focussize="0,0"/>
          <v:stroke on="f"/>
          <v:imagedata o:title=""/>
          <o:lock v:ext="edit" aspectratio="t"/>
          <v:textpath on="t" fitshape="t" fitpath="t" trim="t" xscale="f" string="6101000980 2026-08-17 15:16:11" style="font-family:汉仪旗黑KW 55S;font-size:15pt;v-same-letter-heights:f;v-text-align:center;"/>
        </v:shape>
      </w:pict>
    </w:r>
    <w:r>
      <w:rPr>
        <w:sz w:val="18"/>
      </w:rPr>
      <w:pict>
        <v:shape id="PowerPlusWaterMarkObject3843439" o:spid="_x0000_s4110" o:spt="136" type="#_x0000_t136" style="position:absolute;left:0pt;margin-left:208pt;margin-top:-62.7pt;height:15pt;width:196pt;mso-position-horizontal-relative:margin;mso-position-vertical-relative:margin;rotation:-2949120f;z-index:-251652096;mso-width-relative:page;mso-height-relative:page;" fillcolor="#000000" filled="t" stroked="f" coordsize="21600,21600" adj="10800">
          <v:path/>
          <v:fill on="t" opacity="3276f" focussize="0,0"/>
          <v:stroke on="f"/>
          <v:imagedata o:title=""/>
          <o:lock v:ext="edit" aspectratio="t"/>
          <v:textpath on="t" fitshape="t" fitpath="t" trim="t" xscale="f" string="6101000980 2026-08-17 15:16:11" style="font-family:汉仪旗黑KW 55S;font-size:15pt;v-same-letter-heights:f;v-text-align:center;"/>
        </v:shape>
      </w:pict>
    </w:r>
    <w:r>
      <w:rPr>
        <w:sz w:val="18"/>
      </w:rPr>
      <w:pict>
        <v:shape id="PowerPlusWaterMarkObject3076933" o:spid="_x0000_s4111" o:spt="136" type="#_x0000_t136" style="position:absolute;left:0pt;margin-left:44.65pt;margin-top:100.65pt;height:15pt;width:196pt;mso-position-horizontal-relative:margin;mso-position-vertical-relative:margin;rotation:-2949120f;z-index:-251653120;mso-width-relative:page;mso-height-relative:page;" fillcolor="#000000" filled="t" stroked="f" coordsize="21600,21600" adj="10800">
          <v:path/>
          <v:fill on="t" opacity="3276f" focussize="0,0"/>
          <v:stroke on="f"/>
          <v:imagedata o:title=""/>
          <o:lock v:ext="edit" aspectratio="t"/>
          <v:textpath on="t" fitshape="t" fitpath="t" trim="t" xscale="f" string="6101000980 2026-08-17 15:16:11" style="font-family:汉仪旗黑KW 55S;font-size:15pt;v-same-letter-heights:f;v-text-align:center;"/>
        </v:shape>
      </w:pict>
    </w:r>
    <w:r>
      <w:rPr>
        <w:sz w:val="18"/>
      </w:rPr>
      <w:pict>
        <v:shape id="PowerPlusWaterMarkObject2327063" o:spid="_x0000_s4112" o:spt="136" type="#_x0000_t136" style="position:absolute;left:0pt;margin-left:-118.7pt;margin-top:264pt;height:15pt;width:196pt;mso-position-horizontal-relative:margin;mso-position-vertical-relative:margin;rotation:-2949120f;z-index:-251654144;mso-width-relative:page;mso-height-relative:page;" fillcolor="#000000" filled="t" stroked="f" coordsize="21600,21600" adj="10800">
          <v:path/>
          <v:fill on="t" opacity="3276f" focussize="0,0"/>
          <v:stroke on="f"/>
          <v:imagedata o:title=""/>
          <o:lock v:ext="edit" aspectratio="t"/>
          <v:textpath on="t" fitshape="t" fitpath="t" trim="t" xscale="f" string="6101000980 2026-08-17 15:16:11" style="font-family:汉仪旗黑KW 55S;font-size:15pt;v-same-letter-heights:f;v-text-align:center;"/>
        </v:shape>
      </w:pict>
    </w:r>
    <w:r>
      <w:rPr>
        <w:sz w:val="18"/>
      </w:rPr>
      <w:pict>
        <v:shape id="PowerPlusWaterMarkObject1377609" o:spid="_x0000_s4113" o:spt="136" type="#_x0000_t136" style="position:absolute;left:0pt;margin-left:44.65pt;margin-top:-104.65pt;height:15pt;width:196pt;mso-position-horizontal-relative:margin;mso-position-vertical-relative:margin;rotation:-2949120f;z-index:-251655168;mso-width-relative:page;mso-height-relative:page;" fillcolor="#000000" filled="t" stroked="f" coordsize="21600,21600" adj="10800">
          <v:path/>
          <v:fill on="t" opacity="3276f" focussize="0,0"/>
          <v:stroke on="f"/>
          <v:imagedata o:title=""/>
          <o:lock v:ext="edit" aspectratio="t"/>
          <v:textpath on="t" fitshape="t" fitpath="t" trim="t" xscale="f" string="6101000980 2026-08-17 15:16:11" style="font-family:汉仪旗黑KW 55S;font-size:15pt;v-same-letter-heights:f;v-text-align:center;"/>
        </v:shape>
      </w:pict>
    </w:r>
    <w:r>
      <w:rPr>
        <w:sz w:val="18"/>
      </w:rPr>
      <w:pict>
        <v:shape id="PowerPlusWaterMarkObject938563" o:spid="_x0000_s4114" o:spt="136" type="#_x0000_t136" style="position:absolute;left:0pt;margin-left:-118.7pt;margin-top:58.7pt;height:15pt;width:196pt;mso-position-horizontal-relative:margin;mso-position-vertical-relative:margin;rotation:-2949120f;z-index:-251656192;mso-width-relative:page;mso-height-relative:page;" fillcolor="#000000" filled="t" stroked="f" coordsize="21600,21600" adj="10800">
          <v:path/>
          <v:fill on="t" opacity="3276f" focussize="0,0"/>
          <v:stroke on="f"/>
          <v:imagedata o:title=""/>
          <o:lock v:ext="edit" aspectratio="t"/>
          <v:textpath on="t" fitshape="t" fitpath="t" trim="t" xscale="f" string="6101000980 2026-08-17 15:16:11" style="font-family:汉仪旗黑KW 55S;font-size:15pt;v-same-letter-heights:f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9B0046"/>
    <w:rsid w:val="07443243"/>
    <w:rsid w:val="077854C8"/>
    <w:rsid w:val="0A4B5349"/>
    <w:rsid w:val="0F415A4E"/>
    <w:rsid w:val="0FB01BCC"/>
    <w:rsid w:val="12712FF3"/>
    <w:rsid w:val="15E12283"/>
    <w:rsid w:val="1B064D7E"/>
    <w:rsid w:val="25CD7895"/>
    <w:rsid w:val="2C9B0046"/>
    <w:rsid w:val="2D505F52"/>
    <w:rsid w:val="2DA45D9D"/>
    <w:rsid w:val="44CB40CC"/>
    <w:rsid w:val="559C5C05"/>
    <w:rsid w:val="629C6780"/>
    <w:rsid w:val="6FFFAC2E"/>
    <w:rsid w:val="D1F5D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21"/>
    <w:basedOn w:val="5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1"/>
    <customShpInfo spid="_x0000_s4102"/>
    <customShpInfo spid="_x0000_s4103"/>
    <customShpInfo spid="_x0000_s4104"/>
    <customShpInfo spid="_x0000_s4105"/>
    <customShpInfo spid="_x0000_s4106"/>
    <customShpInfo spid="_x0000_s4107"/>
    <customShpInfo spid="_x0000_s4108"/>
    <customShpInfo spid="_x0000_s4109"/>
    <customShpInfo spid="_x0000_s4110"/>
    <customShpInfo spid="_x0000_s4111"/>
    <customShpInfo spid="_x0000_s4112"/>
    <customShpInfo spid="_x0000_s4113"/>
    <customShpInfo spid="_x0000_s4114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782</Words>
  <Characters>980</Characters>
  <Lines>0</Lines>
  <Paragraphs>0</Paragraphs>
  <TotalTime>193</TotalTime>
  <ScaleCrop>false</ScaleCrop>
  <LinksUpToDate>false</LinksUpToDate>
  <CharactersWithSpaces>981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2026-07-20T18:23:00Z</dcterms:created>
  <dc:creator>刘虹妤</dc:creator>
  <cp:lastModifiedBy>XNHS</cp:lastModifiedBy>
  <dcterms:modified xsi:type="dcterms:W3CDTF">2026-08-17T07:34:45Z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  <property fmtid="{D5CDD505-2E9C-101B-9397-08002B2CF9AE}" pid="3" name="KSOTemplateDocerSaveRecord">
    <vt:lpwstr>eyJoZGlkIjoiYjJhNDdhYmNiNDllNDM3NDk4NTdjZDhhMjQ0NmFjYzAiLCJ1c2VySWQiOiI4MjA3NDc3ODAifQ==</vt:lpwstr>
  </property>
  <property fmtid="{D5CDD505-2E9C-101B-9397-08002B2CF9AE}" pid="4" name="ICV">
    <vt:lpwstr>BA67E5C1F31737363BB5826A6A842306_43</vt:lpwstr>
  </property>
</Properties>
</file>