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86432344"/>
      <w:bookmarkStart w:id="1" w:name="_Toc477866966"/>
      <w:bookmarkStart w:id="2" w:name="_Toc477867887"/>
      <w:bookmarkStart w:id="3" w:name="_Toc443999536"/>
      <w:bookmarkStart w:id="4" w:name="_Toc436398684"/>
      <w:bookmarkStart w:id="5" w:name="_Toc485388440"/>
      <w:bookmarkStart w:id="6" w:name="_Toc46284697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62846975"/>
      <w:bookmarkStart w:id="8" w:name="_Toc287537731"/>
      <w:bookmarkStart w:id="9" w:name="_Toc477866967"/>
      <w:bookmarkStart w:id="10" w:name="_Toc443999537"/>
      <w:bookmarkStart w:id="11" w:name="_Toc287614844"/>
      <w:bookmarkStart w:id="12" w:name="_Toc477867888"/>
      <w:bookmarkStart w:id="13" w:name="_Toc486432345"/>
      <w:bookmarkStart w:id="14" w:name="_Toc436398685"/>
      <w:bookmarkStart w:id="15" w:name="_Toc485388441"/>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CAICSH-A-2026-6010）</w:t>
      </w:r>
      <w:r>
        <w:rPr>
          <w:rFonts w:hint="eastAsia" w:ascii="微软雅黑" w:hAnsi="微软雅黑" w:eastAsia="微软雅黑"/>
          <w:szCs w:val="21"/>
        </w:rPr>
        <w:t>以本公司名义处理一切与此项目有关的采购及</w:t>
      </w:r>
      <w:bookmarkStart w:id="16" w:name="_GoBack"/>
      <w:bookmarkEnd w:id="16"/>
      <w:r>
        <w:rPr>
          <w:rFonts w:hint="eastAsia" w:ascii="微软雅黑" w:hAnsi="微软雅黑" w:eastAsia="微软雅黑"/>
          <w:szCs w:val="21"/>
        </w:rPr>
        <w:t>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1DBA4C58"/>
    <w:rsid w:val="20066FCA"/>
    <w:rsid w:val="20924035"/>
    <w:rsid w:val="24815D8F"/>
    <w:rsid w:val="2EA11CC2"/>
    <w:rsid w:val="36EC5797"/>
    <w:rsid w:val="39670102"/>
    <w:rsid w:val="39B96AD6"/>
    <w:rsid w:val="3E890985"/>
    <w:rsid w:val="3FC77D5C"/>
    <w:rsid w:val="4BE94136"/>
    <w:rsid w:val="53BE5237"/>
    <w:rsid w:val="5B18417C"/>
    <w:rsid w:val="5DA85AC7"/>
    <w:rsid w:val="5E2F4927"/>
    <w:rsid w:val="65C96517"/>
    <w:rsid w:val="68A01318"/>
    <w:rsid w:val="6A0E344C"/>
    <w:rsid w:val="771E3438"/>
    <w:rsid w:val="7FE0105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2026-07-20T06:12:29Z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