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3CF25">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20"/>
          <w:rFonts w:hint="eastAsia" w:ascii="方正小标宋简体" w:hAnsi="方正小标宋简体" w:eastAsia="方正小标宋简体" w:cs="方正小标宋简体"/>
          <w:b w:val="0"/>
          <w:bCs/>
          <w:sz w:val="44"/>
          <w:szCs w:val="44"/>
          <w:lang w:val="en-US" w:eastAsia="zh-CN"/>
        </w:rPr>
      </w:pPr>
      <w:r>
        <w:rPr>
          <w:rStyle w:val="20"/>
          <w:rFonts w:hint="eastAsia" w:ascii="方正小标宋简体" w:hAnsi="方正小标宋简体" w:eastAsia="方正小标宋简体" w:cs="方正小标宋简体"/>
          <w:b w:val="0"/>
          <w:bCs/>
          <w:sz w:val="44"/>
          <w:szCs w:val="44"/>
          <w:lang w:val="en-US" w:eastAsia="zh-CN"/>
        </w:rPr>
        <w:t>中央空调机组维护保养</w:t>
      </w:r>
    </w:p>
    <w:p w14:paraId="395DD1DF">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20"/>
          <w:rFonts w:hint="eastAsia" w:ascii="方正公文小标宋" w:hAnsi="方正公文小标宋" w:eastAsia="方正公文小标宋" w:cs="方正公文小标宋"/>
          <w:sz w:val="44"/>
          <w:szCs w:val="44"/>
          <w:lang w:val="en-US" w:eastAsia="zh-CN"/>
        </w:rPr>
      </w:pPr>
      <w:r>
        <w:rPr>
          <w:rStyle w:val="20"/>
          <w:rFonts w:hint="eastAsia" w:ascii="方正小标宋简体" w:hAnsi="方正小标宋简体" w:eastAsia="方正小标宋简体" w:cs="方正小标宋简体"/>
          <w:b w:val="0"/>
          <w:bCs/>
          <w:sz w:val="44"/>
          <w:szCs w:val="44"/>
          <w:lang w:val="en-US" w:eastAsia="zh-CN"/>
        </w:rPr>
        <w:t>服务项目采购需求</w:t>
      </w:r>
    </w:p>
    <w:p w14:paraId="5E231A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微软雅黑" w:eastAsia="仿宋_GB2312" w:cs="微软雅黑"/>
          <w:color w:val="000000" w:themeColor="text1"/>
          <w:kern w:val="0"/>
          <w:sz w:val="32"/>
          <w:szCs w:val="32"/>
          <w14:textFill>
            <w14:solidFill>
              <w14:schemeClr w14:val="tx1"/>
            </w14:solidFill>
          </w14:textFill>
        </w:rPr>
      </w:pPr>
    </w:p>
    <w:p w14:paraId="685E9E53">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重庆中航食品有限责任公司中央空调机组维护保养服务项目采购需求如下</w:t>
      </w:r>
      <w:r>
        <w:rPr>
          <w:rFonts w:hint="eastAsia" w:ascii="仿宋_GB2312" w:hAnsi="仿宋_GB2312" w:eastAsia="仿宋_GB2312" w:cs="仿宋_GB2312"/>
          <w:sz w:val="32"/>
          <w:szCs w:val="32"/>
        </w:rPr>
        <w:t>：</w:t>
      </w:r>
    </w:p>
    <w:p w14:paraId="69463C72">
      <w:pPr>
        <w:pStyle w:val="14"/>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一、采购需求</w:t>
      </w:r>
    </w:p>
    <w:p w14:paraId="0B5AAD8F">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项目内容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p>
    <w:p w14:paraId="565207A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维保</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需按照本需求约定的年度保养、定期巡检标准，对公司中央空调设备（RTHD机组）的压缩机、起动柜、润滑系统、控制回路、冷凝器等核心部件开展专业维护保养工作，保障设备全周期正常运行。所有保养、巡检、维修工作完成后，</w:t>
      </w:r>
      <w:r>
        <w:rPr>
          <w:rFonts w:hint="eastAsia" w:ascii="仿宋_GB2312" w:hAnsi="仿宋_GB2312" w:eastAsia="仿宋_GB2312" w:cs="仿宋_GB2312"/>
          <w:sz w:val="32"/>
          <w:szCs w:val="32"/>
          <w:lang w:val="en-US" w:eastAsia="zh-CN"/>
        </w:rPr>
        <w:t>维保</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提交书面报告，报告需明确操作内容、检测数据、设备状态、问题及处理建议等核心信息</w:t>
      </w:r>
      <w:r>
        <w:rPr>
          <w:rFonts w:hint="eastAsia" w:ascii="仿宋_GB2312" w:hAnsi="仿宋_GB2312" w:eastAsia="仿宋_GB2312" w:cs="仿宋_GB2312"/>
          <w:sz w:val="32"/>
          <w:szCs w:val="32"/>
          <w:lang w:eastAsia="zh-CN"/>
        </w:rPr>
        <w:t>。</w:t>
      </w:r>
    </w:p>
    <w:p w14:paraId="34C1F51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RTHD机组年度保养核心内容</w:t>
      </w:r>
      <w:r>
        <w:rPr>
          <w:rFonts w:hint="eastAsia" w:ascii="仿宋_GB2312" w:hAnsi="仿宋_GB2312" w:eastAsia="仿宋_GB2312" w:cs="仿宋_GB2312"/>
          <w:sz w:val="32"/>
          <w:szCs w:val="32"/>
          <w:lang w:eastAsia="zh-CN"/>
        </w:rPr>
        <w:t>：</w:t>
      </w:r>
    </w:p>
    <w:p w14:paraId="19F842F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压缩机：紧固所有马达电源端子；检测并记录马达运转电流；开展马达绕组绝缘阻值测试。</w:t>
      </w:r>
    </w:p>
    <w:p w14:paraId="3948B5D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起动柜：紧固所有电源端子（执行标准按设备原厂扭矩要求）；全面检查马达起动器所有装置完好性；核对并确认马达过载装置设定值与设备额定参数一致；检测接触器接点并做保护性处理；对机组起动柜进行全面除尘清洁。</w:t>
      </w:r>
    </w:p>
    <w:p w14:paraId="2C90CFE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润滑系统：更换压缩机原厂配套润滑油；更换油过滤器。</w:t>
      </w:r>
    </w:p>
    <w:p w14:paraId="2237297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控制回路：检测并校正各类传感器；检测并调整水流量开关；校正并复核主机设定参数；检查电磁阀启闭状态及密封性。</w:t>
      </w:r>
    </w:p>
    <w:p w14:paraId="1719D48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冷凝器：检测水与冷媒的温差；检测冷媒饱和温度传感器精度；检测并校正冷媒蒸发压力。</w:t>
      </w:r>
    </w:p>
    <w:p w14:paraId="57F8E14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开机运转测试：检测马达线圈温度传感器数值；排查设备运行过程中异常噪音、振动及高温问题；识别并书面报告损坏零部件；全面检测并报告设备整体操作运行状态。</w:t>
      </w:r>
    </w:p>
    <w:p w14:paraId="3E3688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RTHD机组定期巡检</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lang w:eastAsia="zh-CN"/>
        </w:rPr>
        <w:t>：</w:t>
      </w:r>
    </w:p>
    <w:p w14:paraId="341C9D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压缩机马达：紧固所有马达电源端子；检测并记录马达运转电流；开展马达绕组绝缘阻值测试。</w:t>
      </w:r>
    </w:p>
    <w:p w14:paraId="5A3ADC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马达起动控制箱：紧固所有电源端子；检查马达起动器所有装置完好性；核对马达过载装置设定值；检测接触器接点并做保护性处理；对机组起动柜除尘清洁。</w:t>
      </w:r>
    </w:p>
    <w:p w14:paraId="1A5E34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润滑系统：检查油槽油位，确保在设备原厂标定的正常油位区间内。</w:t>
      </w:r>
    </w:p>
    <w:p w14:paraId="47F9CA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控制及保护电路：检测并调整水流量开关；校正并复核主机设定参数；检查电磁阀工作状态。</w:t>
      </w:r>
    </w:p>
    <w:p w14:paraId="7490DF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冷凝器：检测水与冷媒的温差；检测冷媒饱和温度传感器；检测并校正冷媒蒸发压力。</w:t>
      </w:r>
    </w:p>
    <w:p w14:paraId="02E426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开机运转测试：检测马达线圈温度传感器数值；排查异常噪音、振动及高温问题；识别并书面报告损坏零部件及设备整体操作运行状态。</w:t>
      </w:r>
    </w:p>
    <w:p w14:paraId="2BE10BF4">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（二）项目要求：</w:t>
      </w:r>
    </w:p>
    <w:p w14:paraId="111F06E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1.服务频次与响应要求</w:t>
      </w:r>
      <w:r>
        <w:rPr>
          <w:rFonts w:hint="eastAsia" w:ascii="仿宋_GB2312" w:hAnsi="仿宋_GB2312" w:eastAsia="仿宋_GB2312" w:cs="仿宋_GB2312"/>
          <w:sz w:val="32"/>
          <w:szCs w:val="32"/>
          <w:lang w:eastAsia="zh-CN"/>
        </w:rPr>
        <w:t>：</w:t>
      </w:r>
    </w:p>
    <w:p w14:paraId="5323567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自合同生效之日起，每自然年度完成1次全流程年度保养；每年5月至10月，每月开展1次例行巡检。</w:t>
      </w:r>
    </w:p>
    <w:p w14:paraId="404C8A2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应急故障维修：</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方发出故障通知后，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须在4小时内抵达项目现场处理；提供7×24小时电话咨询服务，咨询电话须保持全天候畅通。</w:t>
      </w:r>
    </w:p>
    <w:p w14:paraId="1237CA5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2.乙方在</w:t>
      </w:r>
      <w:r>
        <w:rPr>
          <w:rFonts w:hint="eastAsia" w:ascii="仿宋_GB2312" w:hAnsi="仿宋_GB2312" w:eastAsia="仿宋_GB2312" w:cs="仿宋_GB2312"/>
          <w:sz w:val="32"/>
          <w:szCs w:val="32"/>
        </w:rPr>
        <w:t>保养、巡检、维修过程中确需开展主机专项检测的，费用另行结算。确需更换设备</w:t>
      </w:r>
      <w:r>
        <w:rPr>
          <w:rFonts w:hint="eastAsia" w:ascii="仿宋_GB2312" w:hAnsi="仿宋_GB2312" w:eastAsia="仿宋_GB2312" w:cs="仿宋_GB2312"/>
          <w:sz w:val="32"/>
          <w:szCs w:val="32"/>
          <w:lang w:val="en-US" w:eastAsia="zh-CN"/>
        </w:rPr>
        <w:t>耗材</w:t>
      </w:r>
      <w:r>
        <w:rPr>
          <w:rFonts w:hint="eastAsia" w:ascii="仿宋_GB2312" w:hAnsi="仿宋_GB2312" w:eastAsia="仿宋_GB2312" w:cs="仿宋_GB2312"/>
          <w:sz w:val="32"/>
          <w:szCs w:val="32"/>
        </w:rPr>
        <w:t>的，由</w:t>
      </w:r>
      <w:r>
        <w:rPr>
          <w:rFonts w:hint="eastAsia" w:ascii="仿宋_GB2312" w:hAnsi="仿宋_GB2312" w:eastAsia="仿宋_GB2312" w:cs="仿宋_GB2312"/>
          <w:sz w:val="32"/>
          <w:szCs w:val="32"/>
          <w:lang w:val="en-US" w:eastAsia="zh-CN"/>
        </w:rPr>
        <w:t>我方</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负责免费上门安装、调试，安装后确保部件正常运行。</w:t>
      </w:r>
    </w:p>
    <w:p w14:paraId="2DFD110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所有保养、巡检、维修工作完成后，乙方须提交书面报告，作为维保工作验收依据；乙方须保证维保后的中央空调设备即时恢复正常运行，满足生产经营使用需求。维保过程中产生的油污耗材等油类废弃物，自行带离公司处理，不得在甲方场地内留存。</w:t>
      </w:r>
    </w:p>
    <w:p w14:paraId="6F8A2B3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4.由于不可抗力因素引起的故障或损坏的修理工作不包含在合同内。若我方请乙方进行修理，费用另计，但乙方应给予优惠。</w:t>
      </w:r>
    </w:p>
    <w:p w14:paraId="5E5530D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val="en-US" w:eastAsia="zh-CN"/>
          <w14:textFill>
            <w14:solidFill>
              <w14:schemeClr w14:val="tx1"/>
            </w14:solidFill>
          </w14:textFill>
        </w:rPr>
        <w:t>（三）合同签署方式及合同期限</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p>
    <w:p w14:paraId="7C80B3E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1.合同签署方式：固定总价合同；</w:t>
      </w:r>
    </w:p>
    <w:p w14:paraId="2F48469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2.合同期限：合同有效期</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年；</w:t>
      </w:r>
    </w:p>
    <w:p w14:paraId="43B8C9A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auto"/>
          <w:kern w:val="0"/>
          <w:sz w:val="32"/>
          <w:szCs w:val="32"/>
          <w:lang w:val="en-US" w:eastAsia="zh-CN"/>
        </w:rPr>
        <w:t>按合同约定；</w:t>
      </w:r>
    </w:p>
    <w:p w14:paraId="30EED316">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auto"/>
          <w:kern w:val="0"/>
          <w:sz w:val="32"/>
          <w:szCs w:val="32"/>
          <w:lang w:val="en-US" w:eastAsia="zh-CN"/>
        </w:rPr>
        <w:t>按合同约定；</w:t>
      </w:r>
    </w:p>
    <w:p w14:paraId="623DC8FB">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微软雅黑" w:eastAsia="仿宋_GB2312" w:cs="微软雅黑"/>
          <w:color w:val="FF0000"/>
          <w:kern w:val="0"/>
          <w:sz w:val="32"/>
          <w:szCs w:val="32"/>
          <w:lang w:val="en-US" w:eastAsia="zh-CN"/>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auto"/>
          <w:kern w:val="0"/>
          <w:sz w:val="32"/>
          <w:szCs w:val="32"/>
          <w:lang w:val="en-US" w:eastAsia="zh-CN"/>
        </w:rPr>
        <w:t>重庆中航食品有限责任公司生产大楼地下一层机房；</w:t>
      </w:r>
    </w:p>
    <w:p w14:paraId="7BA32046">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6.验收标准：中央空调正常运行；</w:t>
      </w:r>
    </w:p>
    <w:p w14:paraId="7A602C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7.标准规范：</w:t>
      </w:r>
      <w:r>
        <w:rPr>
          <w:rFonts w:hint="eastAsia" w:ascii="仿宋_GB2312" w:hAnsi="仿宋_GB2312" w:eastAsia="仿宋_GB2312" w:cs="仿宋_GB2312"/>
          <w:sz w:val="32"/>
          <w:szCs w:val="32"/>
        </w:rPr>
        <w:t>本项目所有维保工作须严格遵守GB50365-2019《空调通风系统运行管理标准》，同时符合国家、行业现行有关规范、规程及设备技术标准。</w:t>
      </w:r>
    </w:p>
    <w:p w14:paraId="14274D87">
      <w:pPr>
        <w:pStyle w:val="14"/>
        <w:keepNext w:val="0"/>
        <w:keepLines w:val="0"/>
        <w:pageBreakBefore w:val="0"/>
        <w:widowControl w:val="0"/>
        <w:numPr>
          <w:ilvl w:val="0"/>
          <w:numId w:val="2"/>
        </w:numPr>
        <w:kinsoku/>
        <w:wordWrap/>
        <w:overflowPunct/>
        <w:topLinePunct w:val="0"/>
        <w:autoSpaceDE/>
        <w:autoSpaceDN/>
        <w:bidi w:val="0"/>
        <w:adjustRightInd/>
        <w:snapToGrid/>
        <w:ind w:leftChars="0" w:firstLine="640" w:firstLineChars="200"/>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乙方需满足的资格条件</w:t>
      </w:r>
    </w:p>
    <w:p w14:paraId="3C804D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具有独立承担民事责任能力的在中华人民共和国境内注册的法人或其他组织，持有合法有效的营业执照，经营范围涵盖中国制冷空调设备维修安装以及制冷行业相关资质证书资质相关内容，能提供最新且有效的营业执照复印件。</w:t>
      </w:r>
    </w:p>
    <w:p w14:paraId="1C3B50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2.具有良好的商业信誉和健全的财务会计制度，能开具合法有效的增值税专用发票，具有承担本项目民事责任的能力。</w:t>
      </w:r>
    </w:p>
    <w:p w14:paraId="3CE07D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3.非中航集团黑名单、非中航集团禁止交易企业名单、非中航集团不良行为处罚期内企业、非淘汰禁用期内企业。</w:t>
      </w:r>
    </w:p>
    <w:p w14:paraId="1F2B1E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4.单位负责人为同一人或者存在控股、管理关系的不同乙方，不得参加本项目应答。</w:t>
      </w:r>
    </w:p>
    <w:p w14:paraId="730508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5.非中航集团库内企业需提供相关准入材料，并在中国航空集团有限公司采购管理平台完成注册，经审批通过后列入供应商库；已在库内供应商无需重复提交准入申请。</w:t>
      </w:r>
    </w:p>
    <w:p w14:paraId="5D8A88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bCs/>
          <w:color w:val="FF0000"/>
          <w:kern w:val="0"/>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6.本项目不接受联合体响应。</w:t>
      </w:r>
      <w:bookmarkStart w:id="0" w:name="_GoBack"/>
      <w:bookmarkEnd w:id="0"/>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6D4778-E368-4CD4-A669-35485924C6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8D7329D-E740-4B3E-8F1A-8C29F0D791BB}"/>
  </w:font>
  <w:font w:name="仿宋_GB2312">
    <w:panose1 w:val="02010609030101010101"/>
    <w:charset w:val="86"/>
    <w:family w:val="modern"/>
    <w:pitch w:val="default"/>
    <w:sig w:usb0="00000001" w:usb1="080E0000" w:usb2="00000000" w:usb3="00000000" w:csb0="00040000" w:csb1="00000000"/>
    <w:embedRegular r:id="rId3" w:fontKey="{B88BDD8B-771A-4D51-B62E-3114142CEAEA}"/>
  </w:font>
  <w:font w:name="方正小标宋简体">
    <w:panose1 w:val="03000509000000000000"/>
    <w:charset w:val="86"/>
    <w:family w:val="auto"/>
    <w:pitch w:val="default"/>
    <w:sig w:usb0="00000001" w:usb1="080E0000" w:usb2="00000000" w:usb3="00000000" w:csb0="00040000" w:csb1="00000000"/>
    <w:embedRegular r:id="rId4" w:fontKey="{3A253A49-FBA1-4C7B-B414-8DA10301AC37}"/>
  </w:font>
  <w:font w:name="方正公文小标宋">
    <w:altName w:val="方正小标宋简体"/>
    <w:panose1 w:val="02000500000000000000"/>
    <w:charset w:val="86"/>
    <w:family w:val="auto"/>
    <w:pitch w:val="default"/>
    <w:sig w:usb0="00000000" w:usb1="00000000" w:usb2="00000016" w:usb3="00000000" w:csb0="00040001" w:csb1="00000000"/>
    <w:embedRegular r:id="rId5" w:fontKey="{35A7D02B-0D48-49AF-8183-DC48E8422014}"/>
  </w:font>
  <w:font w:name="微软雅黑">
    <w:panose1 w:val="020B0503020204020204"/>
    <w:charset w:val="86"/>
    <w:family w:val="swiss"/>
    <w:pitch w:val="default"/>
    <w:sig w:usb0="80000287" w:usb1="2ACF3C50" w:usb2="00000016" w:usb3="00000000" w:csb0="0004001F" w:csb1="00000000"/>
    <w:embedRegular r:id="rId6" w:fontKey="{11F18D0C-CF20-448D-9398-5EB5D748DF81}"/>
  </w:font>
  <w:font w:name="楷体_GB2312">
    <w:panose1 w:val="02010609030101010101"/>
    <w:charset w:val="86"/>
    <w:family w:val="auto"/>
    <w:pitch w:val="default"/>
    <w:sig w:usb0="00000001" w:usb1="080E0000" w:usb2="00000000" w:usb3="00000000" w:csb0="00040000" w:csb1="00000000"/>
    <w:embedRegular r:id="rId7" w:fontKey="{1FD82C54-874F-45F8-941C-4842700242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5017E">
    <w:pPr>
      <w:pStyle w:val="8"/>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E5334">
                          <w:pPr>
                            <w:pStyle w:val="8"/>
                            <w:rPr>
                              <w:rFonts w:hint="eastAsia" w:eastAsiaTheme="minorEastAsia"/>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BE5334">
                    <w:pPr>
                      <w:pStyle w:val="8"/>
                      <w:rPr>
                        <w:rFonts w:hint="eastAsia" w:eastAsiaTheme="minorEastAsia"/>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w:t>
                    </w:r>
                  </w:p>
                </w:txbxContent>
              </v:textbox>
            </v:shape>
          </w:pict>
        </mc:Fallback>
      </mc:AlternateContent>
    </w:r>
  </w:p>
  <w:p w14:paraId="74C5AF8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7679">
    <w:pPr>
      <w:pStyle w:val="8"/>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4B0D9">
                          <w:pPr>
                            <w:pStyle w:val="8"/>
                            <w:rPr>
                              <w:rFonts w:hint="eastAsia" w:eastAsiaTheme="minorEastAsia"/>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94B0D9">
                    <w:pPr>
                      <w:pStyle w:val="8"/>
                      <w:rPr>
                        <w:rFonts w:hint="eastAsia" w:eastAsiaTheme="minorEastAsia"/>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w:t>
                    </w:r>
                  </w:p>
                </w:txbxContent>
              </v:textbox>
            </v:shape>
          </w:pict>
        </mc:Fallback>
      </mc:AlternateContent>
    </w:r>
  </w:p>
  <w:p w14:paraId="49CA6FC7">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E7B67">
    <w:pPr>
      <w:pStyle w:val="9"/>
    </w:pPr>
    <w:r>
      <w:rPr>
        <w:sz w:val="18"/>
      </w:rPr>
      <w:pict>
        <v:shape id="PowerPlusWaterMarkObject9189317" o:spid="_x0000_s4097" o:spt="136" type="#_x0000_t136" style="position:absolute;left:0pt;margin-left:371.3pt;margin-top:595.25pt;height:15pt;width:196pt;mso-position-horizontal-relative:margin;mso-position-vertical-relative:margin;rotation:-2949120f;z-index:-251637760;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8788488" o:spid="_x0000_s4098" o:spt="136" type="#_x0000_t136" style="position:absolute;left:0pt;margin-left:208pt;margin-top:758.55pt;height:15pt;width:196pt;mso-position-horizontal-relative:margin;mso-position-vertical-relative:margin;rotation:-2949120f;z-index:-251638784;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8597593" o:spid="_x0000_s4099" o:spt="136" type="#_x0000_t136" style="position:absolute;left:0pt;margin-left:371.3pt;margin-top:389.9pt;height:15pt;width:196pt;mso-position-horizontal-relative:margin;mso-position-vertical-relative:margin;rotation:-2949120f;z-index:-251639808;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8337381" o:spid="_x0000_s4100" o:spt="136" type="#_x0000_t136" style="position:absolute;left:0pt;margin-left:208pt;margin-top:553.25pt;height:15pt;width:196pt;mso-position-horizontal-relative:margin;mso-position-vertical-relative:margin;rotation:-2949120f;z-index:-251640832;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7353918" o:spid="_x0000_s4101" o:spt="136" type="#_x0000_t136" style="position:absolute;left:0pt;margin-left:44.65pt;margin-top:716.6pt;height:15pt;width:196pt;mso-position-horizontal-relative:margin;mso-position-vertical-relative:margin;rotation:-2949120f;z-index:-251641856;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6576379" o:spid="_x0000_s4102" o:spt="136" type="#_x0000_t136" style="position:absolute;left:0pt;margin-left:371.3pt;margin-top:184.6pt;height:15pt;width:196pt;mso-position-horizontal-relative:margin;mso-position-vertical-relative:margin;rotation:-2949120f;z-index:-251642880;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5683198" o:spid="_x0000_s4103" o:spt="136" type="#_x0000_t136" style="position:absolute;left:0pt;margin-left:208pt;margin-top:347.95pt;height:15pt;width:196pt;mso-position-horizontal-relative:margin;mso-position-vertical-relative:margin;rotation:-2949120f;z-index:-251643904;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5457218" o:spid="_x0000_s4104" o:spt="136" type="#_x0000_t136" style="position:absolute;left:0pt;margin-left:44.65pt;margin-top:511.3pt;height:15pt;width:196pt;mso-position-horizontal-relative:margin;mso-position-vertical-relative:margin;rotation:-2949120f;z-index:-251644928;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4524842" o:spid="_x0000_s4105" o:spt="136" type="#_x0000_t136" style="position:absolute;left:0pt;margin-left:-118.7pt;margin-top:674.65pt;height:15pt;width:196pt;mso-position-horizontal-relative:margin;mso-position-vertical-relative:margin;rotation:-2949120f;z-index:-251645952;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4345600" o:spid="_x0000_s4106" o:spt="136" type="#_x0000_t136" style="position:absolute;left:0pt;margin-left:371.3pt;margin-top:-20.7pt;height:15pt;width:196pt;mso-position-horizontal-relative:margin;mso-position-vertical-relative:margin;rotation:-2949120f;z-index:-251646976;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3703636" o:spid="_x0000_s4107" o:spt="136" type="#_x0000_t136" style="position:absolute;left:0pt;margin-left:208pt;margin-top:142.65pt;height:15pt;width:196pt;mso-position-horizontal-relative:margin;mso-position-vertical-relative:margin;rotation:-2949120f;z-index:-251648000;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3304049" o:spid="_x0000_s4108" o:spt="136" type="#_x0000_t136" style="position:absolute;left:0pt;margin-left:44.65pt;margin-top:305.95pt;height:15pt;width:196pt;mso-position-horizontal-relative:margin;mso-position-vertical-relative:margin;rotation:-2949120f;z-index:-251649024;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2562654" o:spid="_x0000_s4109" o:spt="136" type="#_x0000_t136" style="position:absolute;left:0pt;margin-left:-118.7pt;margin-top:469.3pt;height:15pt;width:196pt;mso-position-horizontal-relative:margin;mso-position-vertical-relative:margin;rotation:-2949120f;z-index:-251650048;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798602" o:spid="_x0000_s4110" o:spt="136" type="#_x0000_t136" style="position:absolute;left:0pt;margin-left:208pt;margin-top:-62.7pt;height:15pt;width:196pt;mso-position-horizontal-relative:margin;mso-position-vertical-relative:margin;rotation:-2949120f;z-index:-251651072;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560010" o:spid="_x0000_s4111" o:spt="136" type="#_x0000_t136" style="position:absolute;left:0pt;margin-left:44.65pt;margin-top:100.65pt;height:15pt;width:196pt;mso-position-horizontal-relative:margin;mso-position-vertical-relative:margin;rotation:-2949120f;z-index:-251652096;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347954" o:spid="_x0000_s4112" o:spt="136" type="#_x0000_t136" style="position:absolute;left:0pt;margin-left:-118.7pt;margin-top:264pt;height:15pt;width:196pt;mso-position-horizontal-relative:margin;mso-position-vertical-relative:margin;rotation:-2949120f;z-index:-251653120;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068358" o:spid="_x0000_s4113" o:spt="136" type="#_x0000_t136" style="position:absolute;left:0pt;margin-left:44.65pt;margin-top:-104.65pt;height:15pt;width:196pt;mso-position-horizontal-relative:margin;mso-position-vertical-relative:margin;rotation:-2949120f;z-index:-251654144;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51230" o:spid="_x0000_s4114" o:spt="136" type="#_x0000_t136" style="position:absolute;left:0pt;margin-left:-118.7pt;margin-top:58.7pt;height:15pt;width:196pt;mso-position-horizontal-relative:margin;mso-position-vertical-relative:margin;rotation:-2949120f;z-index:-251655168;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05F12">
    <w:pPr>
      <w:pStyle w:val="9"/>
    </w:pPr>
    <w:r>
      <w:rPr>
        <w:sz w:val="18"/>
      </w:rPr>
      <w:pict>
        <v:shape id="PowerPlusWaterMarkObject18319563" o:spid="_x0000_s4115" o:spt="136" type="#_x0000_t136" style="position:absolute;left:0pt;margin-left:371.3pt;margin-top:595.25pt;height:15pt;width:196pt;mso-position-horizontal-relative:margin;mso-position-vertical-relative:margin;rotation:-2949120f;z-index:-251619328;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7793077" o:spid="_x0000_s4116" o:spt="136" type="#_x0000_t136" style="position:absolute;left:0pt;margin-left:208pt;margin-top:758.55pt;height:15pt;width:196pt;mso-position-horizontal-relative:margin;mso-position-vertical-relative:margin;rotation:-2949120f;z-index:-251620352;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7681174" o:spid="_x0000_s4117" o:spt="136" type="#_x0000_t136" style="position:absolute;left:0pt;margin-left:371.3pt;margin-top:389.9pt;height:15pt;width:196pt;mso-position-horizontal-relative:margin;mso-position-vertical-relative:margin;rotation:-2949120f;z-index:-251621376;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7170719" o:spid="_x0000_s4118" o:spt="136" type="#_x0000_t136" style="position:absolute;left:0pt;margin-left:208pt;margin-top:553.25pt;height:15pt;width:196pt;mso-position-horizontal-relative:margin;mso-position-vertical-relative:margin;rotation:-2949120f;z-index:-251622400;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7090469" o:spid="_x0000_s4119" o:spt="136" type="#_x0000_t136" style="position:absolute;left:0pt;margin-left:44.65pt;margin-top:716.6pt;height:15pt;width:196pt;mso-position-horizontal-relative:margin;mso-position-vertical-relative:margin;rotation:-2949120f;z-index:-251623424;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6857580" o:spid="_x0000_s4120" o:spt="136" type="#_x0000_t136" style="position:absolute;left:0pt;margin-left:371.3pt;margin-top:184.6pt;height:15pt;width:196pt;mso-position-horizontal-relative:margin;mso-position-vertical-relative:margin;rotation:-2949120f;z-index:-251624448;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6205069" o:spid="_x0000_s4121" o:spt="136" type="#_x0000_t136" style="position:absolute;left:0pt;margin-left:208pt;margin-top:347.95pt;height:15pt;width:196pt;mso-position-horizontal-relative:margin;mso-position-vertical-relative:margin;rotation:-2949120f;z-index:-251625472;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5509465" o:spid="_x0000_s4122" o:spt="136" type="#_x0000_t136" style="position:absolute;left:0pt;margin-left:44.65pt;margin-top:511.3pt;height:15pt;width:196pt;mso-position-horizontal-relative:margin;mso-position-vertical-relative:margin;rotation:-2949120f;z-index:-251626496;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4901492" o:spid="_x0000_s4123" o:spt="136" type="#_x0000_t136" style="position:absolute;left:0pt;margin-left:-118.7pt;margin-top:674.65pt;height:15pt;width:196pt;mso-position-horizontal-relative:margin;mso-position-vertical-relative:margin;rotation:-2949120f;z-index:-251627520;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3929159" o:spid="_x0000_s4124" o:spt="136" type="#_x0000_t136" style="position:absolute;left:0pt;margin-left:371.3pt;margin-top:-20.7pt;height:15pt;width:196pt;mso-position-horizontal-relative:margin;mso-position-vertical-relative:margin;rotation:-2949120f;z-index:-251628544;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3481015" o:spid="_x0000_s4125" o:spt="136" type="#_x0000_t136" style="position:absolute;left:0pt;margin-left:208pt;margin-top:142.65pt;height:15pt;width:196pt;mso-position-horizontal-relative:margin;mso-position-vertical-relative:margin;rotation:-2949120f;z-index:-251629568;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2795119" o:spid="_x0000_s4126" o:spt="136" type="#_x0000_t136" style="position:absolute;left:0pt;margin-left:44.65pt;margin-top:305.95pt;height:15pt;width:196pt;mso-position-horizontal-relative:margin;mso-position-vertical-relative:margin;rotation:-2949120f;z-index:-251630592;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2219950" o:spid="_x0000_s4127" o:spt="136" type="#_x0000_t136" style="position:absolute;left:0pt;margin-left:-118.7pt;margin-top:469.3pt;height:15pt;width:196pt;mso-position-horizontal-relative:margin;mso-position-vertical-relative:margin;rotation:-2949120f;z-index:-251631616;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1518324" o:spid="_x0000_s4128" o:spt="136" type="#_x0000_t136" style="position:absolute;left:0pt;margin-left:208pt;margin-top:-62.7pt;height:15pt;width:196pt;mso-position-horizontal-relative:margin;mso-position-vertical-relative:margin;rotation:-2949120f;z-index:-251632640;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1172372" o:spid="_x0000_s4129" o:spt="136" type="#_x0000_t136" style="position:absolute;left:0pt;margin-left:44.65pt;margin-top:100.65pt;height:15pt;width:196pt;mso-position-horizontal-relative:margin;mso-position-vertical-relative:margin;rotation:-2949120f;z-index:-251633664;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10430234" o:spid="_x0000_s4130" o:spt="136" type="#_x0000_t136" style="position:absolute;left:0pt;margin-left:-118.7pt;margin-top:264pt;height:15pt;width:196pt;mso-position-horizontal-relative:margin;mso-position-vertical-relative:margin;rotation:-2949120f;z-index:-251634688;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9960663" o:spid="_x0000_s4131" o:spt="136" type="#_x0000_t136" style="position:absolute;left:0pt;margin-left:44.65pt;margin-top:-104.65pt;height:15pt;width:196pt;mso-position-horizontal-relative:margin;mso-position-vertical-relative:margin;rotation:-2949120f;z-index:-251635712;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r>
      <w:rPr>
        <w:sz w:val="18"/>
      </w:rPr>
      <w:pict>
        <v:shape id="PowerPlusWaterMarkObject9885863" o:spid="_x0000_s4132" o:spt="136" type="#_x0000_t136" style="position:absolute;left:0pt;margin-left:-118.7pt;margin-top:58.7pt;height:15pt;width:196pt;mso-position-horizontal-relative:margin;mso-position-vertical-relative:margin;rotation:-2949120f;z-index:-251636736;mso-width-relative:page;mso-height-relative:page;" fillcolor="#000000" filled="t" stroked="f" coordsize="21600,21600" adj="10800">
          <v:path/>
          <v:fill on="t" opacity="3276f" focussize="0,0"/>
          <v:stroke on="f"/>
          <v:imagedata o:title=""/>
          <o:lock v:ext="edit" aspectratio="t"/>
          <v:textpath on="t" fitshape="t" fitpath="t" trim="t" xscale="f" string="6104000082 2026-04-24 16:10:54" style="font-family:汉仪旗黑KW 55S;font-size:15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D41C5"/>
    <w:multiLevelType w:val="singleLevel"/>
    <w:tmpl w:val="1E5D41C5"/>
    <w:lvl w:ilvl="0" w:tentative="0">
      <w:start w:val="1"/>
      <w:numFmt w:val="chineseCounting"/>
      <w:suff w:val="nothing"/>
      <w:lvlText w:val="（%1）"/>
      <w:lvlJc w:val="left"/>
      <w:rPr>
        <w:rFonts w:hint="eastAsia"/>
      </w:rPr>
    </w:lvl>
  </w:abstractNum>
  <w:abstractNum w:abstractNumId="1">
    <w:nsid w:val="63BE89D1"/>
    <w:multiLevelType w:val="singleLevel"/>
    <w:tmpl w:val="63BE89D1"/>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U5ODIxYWMyMGJmMGYxYWYwNDkyZDE1Mjk0NjcifQ=="/>
  </w:docVars>
  <w:rsids>
    <w:rsidRoot w:val="007A72FA"/>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51F28"/>
    <w:rsid w:val="0056617B"/>
    <w:rsid w:val="005709EB"/>
    <w:rsid w:val="00594C13"/>
    <w:rsid w:val="005B08D1"/>
    <w:rsid w:val="005C3C14"/>
    <w:rsid w:val="006030BF"/>
    <w:rsid w:val="0062742F"/>
    <w:rsid w:val="006431F3"/>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93B6D"/>
    <w:rsid w:val="00DE258D"/>
    <w:rsid w:val="00E0025A"/>
    <w:rsid w:val="00E17ADC"/>
    <w:rsid w:val="00E5322E"/>
    <w:rsid w:val="00E96F5B"/>
    <w:rsid w:val="00EC4A37"/>
    <w:rsid w:val="00EC621F"/>
    <w:rsid w:val="00ED5206"/>
    <w:rsid w:val="00F61A1A"/>
    <w:rsid w:val="00F9084B"/>
    <w:rsid w:val="01155E73"/>
    <w:rsid w:val="012E173E"/>
    <w:rsid w:val="01514102"/>
    <w:rsid w:val="01AC11E8"/>
    <w:rsid w:val="0244599C"/>
    <w:rsid w:val="02EC72AA"/>
    <w:rsid w:val="02F12047"/>
    <w:rsid w:val="03104D6E"/>
    <w:rsid w:val="033F6241"/>
    <w:rsid w:val="038D13F5"/>
    <w:rsid w:val="03F602B2"/>
    <w:rsid w:val="044A50EF"/>
    <w:rsid w:val="04527888"/>
    <w:rsid w:val="04655025"/>
    <w:rsid w:val="05D23C55"/>
    <w:rsid w:val="05D9472B"/>
    <w:rsid w:val="06E5402C"/>
    <w:rsid w:val="07AA637F"/>
    <w:rsid w:val="07E8268A"/>
    <w:rsid w:val="08081D23"/>
    <w:rsid w:val="081E6E0E"/>
    <w:rsid w:val="08567BD5"/>
    <w:rsid w:val="08E23EF4"/>
    <w:rsid w:val="08E33192"/>
    <w:rsid w:val="09355024"/>
    <w:rsid w:val="09955EF3"/>
    <w:rsid w:val="0A5063D5"/>
    <w:rsid w:val="0A535C73"/>
    <w:rsid w:val="0A646AFC"/>
    <w:rsid w:val="0A6C12F2"/>
    <w:rsid w:val="0ADC54BB"/>
    <w:rsid w:val="0AE44029"/>
    <w:rsid w:val="0B00037B"/>
    <w:rsid w:val="0B613EDC"/>
    <w:rsid w:val="0B7C511D"/>
    <w:rsid w:val="0C1E58CC"/>
    <w:rsid w:val="0C974070"/>
    <w:rsid w:val="0D991653"/>
    <w:rsid w:val="0E0244EC"/>
    <w:rsid w:val="0EEA1936"/>
    <w:rsid w:val="0F010589"/>
    <w:rsid w:val="0F2869D7"/>
    <w:rsid w:val="0F40166E"/>
    <w:rsid w:val="0F415EE5"/>
    <w:rsid w:val="0F64733F"/>
    <w:rsid w:val="0FC17D95"/>
    <w:rsid w:val="107965E8"/>
    <w:rsid w:val="11206924"/>
    <w:rsid w:val="11754C49"/>
    <w:rsid w:val="1181721F"/>
    <w:rsid w:val="11A14564"/>
    <w:rsid w:val="12192494"/>
    <w:rsid w:val="12774176"/>
    <w:rsid w:val="12955CB7"/>
    <w:rsid w:val="13106854"/>
    <w:rsid w:val="136C6451"/>
    <w:rsid w:val="13AD0156"/>
    <w:rsid w:val="14B45377"/>
    <w:rsid w:val="14D526C5"/>
    <w:rsid w:val="15313E8C"/>
    <w:rsid w:val="15BC55EC"/>
    <w:rsid w:val="16005D12"/>
    <w:rsid w:val="161E072B"/>
    <w:rsid w:val="16521709"/>
    <w:rsid w:val="166641B7"/>
    <w:rsid w:val="168E50BE"/>
    <w:rsid w:val="16B579F4"/>
    <w:rsid w:val="17F159C6"/>
    <w:rsid w:val="18313BD2"/>
    <w:rsid w:val="187336F0"/>
    <w:rsid w:val="188B5BBB"/>
    <w:rsid w:val="18A4656A"/>
    <w:rsid w:val="191965BF"/>
    <w:rsid w:val="19392244"/>
    <w:rsid w:val="19C7273A"/>
    <w:rsid w:val="19CC546E"/>
    <w:rsid w:val="1B2B35FE"/>
    <w:rsid w:val="1B3E329B"/>
    <w:rsid w:val="1B487129"/>
    <w:rsid w:val="1B9D1210"/>
    <w:rsid w:val="1BFB41DD"/>
    <w:rsid w:val="1BFC3CD6"/>
    <w:rsid w:val="1C361E9D"/>
    <w:rsid w:val="1C791D25"/>
    <w:rsid w:val="1CBA5E99"/>
    <w:rsid w:val="1D4A12D4"/>
    <w:rsid w:val="1D6B2640"/>
    <w:rsid w:val="1D792D2A"/>
    <w:rsid w:val="1E1E089C"/>
    <w:rsid w:val="1E22047D"/>
    <w:rsid w:val="1E4E7067"/>
    <w:rsid w:val="1E9801F2"/>
    <w:rsid w:val="1EA902CC"/>
    <w:rsid w:val="1EB4042F"/>
    <w:rsid w:val="1F640789"/>
    <w:rsid w:val="1F7800A4"/>
    <w:rsid w:val="1FE64C61"/>
    <w:rsid w:val="20832D40"/>
    <w:rsid w:val="20937552"/>
    <w:rsid w:val="21A36E68"/>
    <w:rsid w:val="22BD71B4"/>
    <w:rsid w:val="23072ABF"/>
    <w:rsid w:val="23252422"/>
    <w:rsid w:val="233E151B"/>
    <w:rsid w:val="23D67A50"/>
    <w:rsid w:val="23FA1B6D"/>
    <w:rsid w:val="245F5A32"/>
    <w:rsid w:val="25462DBA"/>
    <w:rsid w:val="260F06DD"/>
    <w:rsid w:val="274A2AF2"/>
    <w:rsid w:val="27663C6B"/>
    <w:rsid w:val="277B5819"/>
    <w:rsid w:val="282511A2"/>
    <w:rsid w:val="288F4BAE"/>
    <w:rsid w:val="28935B2F"/>
    <w:rsid w:val="29BE4A69"/>
    <w:rsid w:val="29CE07A0"/>
    <w:rsid w:val="2A275DF3"/>
    <w:rsid w:val="2A98549F"/>
    <w:rsid w:val="2AD1449C"/>
    <w:rsid w:val="2AE31A9A"/>
    <w:rsid w:val="2AF65A5A"/>
    <w:rsid w:val="2AFC780A"/>
    <w:rsid w:val="2B4F54B5"/>
    <w:rsid w:val="2B6A7C6D"/>
    <w:rsid w:val="2BAE6A69"/>
    <w:rsid w:val="2C2A456F"/>
    <w:rsid w:val="2C955E7D"/>
    <w:rsid w:val="2CF451F3"/>
    <w:rsid w:val="2D265E1F"/>
    <w:rsid w:val="2D716863"/>
    <w:rsid w:val="2D7B7F24"/>
    <w:rsid w:val="2D962C99"/>
    <w:rsid w:val="2DBF59EF"/>
    <w:rsid w:val="2DD4324D"/>
    <w:rsid w:val="2E0A6406"/>
    <w:rsid w:val="2E2B461D"/>
    <w:rsid w:val="2E547839"/>
    <w:rsid w:val="2EA50589"/>
    <w:rsid w:val="2ECF5A3C"/>
    <w:rsid w:val="2F333988"/>
    <w:rsid w:val="2F6F0552"/>
    <w:rsid w:val="2FEA5CCA"/>
    <w:rsid w:val="301755D2"/>
    <w:rsid w:val="30543114"/>
    <w:rsid w:val="308C5DA4"/>
    <w:rsid w:val="30C950E6"/>
    <w:rsid w:val="31BA3B17"/>
    <w:rsid w:val="31C444CF"/>
    <w:rsid w:val="31CB7825"/>
    <w:rsid w:val="31E60613"/>
    <w:rsid w:val="32B11C61"/>
    <w:rsid w:val="335F00B6"/>
    <w:rsid w:val="33827216"/>
    <w:rsid w:val="339C6AF3"/>
    <w:rsid w:val="33CA41F7"/>
    <w:rsid w:val="33F86380"/>
    <w:rsid w:val="34744B15"/>
    <w:rsid w:val="348735A7"/>
    <w:rsid w:val="34C775BA"/>
    <w:rsid w:val="35677770"/>
    <w:rsid w:val="35DA1A9C"/>
    <w:rsid w:val="360D169C"/>
    <w:rsid w:val="363C6A0A"/>
    <w:rsid w:val="368565DF"/>
    <w:rsid w:val="36FB2BEE"/>
    <w:rsid w:val="36FD5CC5"/>
    <w:rsid w:val="37223EC7"/>
    <w:rsid w:val="37B0491D"/>
    <w:rsid w:val="37C476DC"/>
    <w:rsid w:val="385E79D6"/>
    <w:rsid w:val="38CA3981"/>
    <w:rsid w:val="395D596D"/>
    <w:rsid w:val="395E6B42"/>
    <w:rsid w:val="39B42ACB"/>
    <w:rsid w:val="3A4168C5"/>
    <w:rsid w:val="3A5422D0"/>
    <w:rsid w:val="3A547BC5"/>
    <w:rsid w:val="3A5B2654"/>
    <w:rsid w:val="3B43513F"/>
    <w:rsid w:val="3B5C1596"/>
    <w:rsid w:val="3B677177"/>
    <w:rsid w:val="3BBF311A"/>
    <w:rsid w:val="3BC24CF1"/>
    <w:rsid w:val="3C3D5303"/>
    <w:rsid w:val="3C5A42F5"/>
    <w:rsid w:val="3C7000E9"/>
    <w:rsid w:val="3CF17268"/>
    <w:rsid w:val="3D4C629F"/>
    <w:rsid w:val="3E172FE9"/>
    <w:rsid w:val="3E6B311D"/>
    <w:rsid w:val="3E880E1C"/>
    <w:rsid w:val="3ED85B38"/>
    <w:rsid w:val="3EDB2612"/>
    <w:rsid w:val="3EE94C9B"/>
    <w:rsid w:val="3EFD5088"/>
    <w:rsid w:val="3EFE12AB"/>
    <w:rsid w:val="3F0C0D33"/>
    <w:rsid w:val="40066F1C"/>
    <w:rsid w:val="401A123C"/>
    <w:rsid w:val="404239BB"/>
    <w:rsid w:val="40E23767"/>
    <w:rsid w:val="40FD0D50"/>
    <w:rsid w:val="4160065F"/>
    <w:rsid w:val="428066DB"/>
    <w:rsid w:val="42820CE1"/>
    <w:rsid w:val="42C2256A"/>
    <w:rsid w:val="42DE6918"/>
    <w:rsid w:val="430B48F1"/>
    <w:rsid w:val="44097515"/>
    <w:rsid w:val="448D202C"/>
    <w:rsid w:val="44911F7C"/>
    <w:rsid w:val="44C41B19"/>
    <w:rsid w:val="44D46C15"/>
    <w:rsid w:val="44F6087E"/>
    <w:rsid w:val="454824EA"/>
    <w:rsid w:val="454D64EA"/>
    <w:rsid w:val="45721DBA"/>
    <w:rsid w:val="45BF0032"/>
    <w:rsid w:val="45EE490D"/>
    <w:rsid w:val="46111DBC"/>
    <w:rsid w:val="46187E49"/>
    <w:rsid w:val="4728051C"/>
    <w:rsid w:val="473A326C"/>
    <w:rsid w:val="473E0F9D"/>
    <w:rsid w:val="47431DD4"/>
    <w:rsid w:val="4770054B"/>
    <w:rsid w:val="47BB1DF3"/>
    <w:rsid w:val="484F319B"/>
    <w:rsid w:val="48804A97"/>
    <w:rsid w:val="490656FB"/>
    <w:rsid w:val="498D6392"/>
    <w:rsid w:val="499D0C19"/>
    <w:rsid w:val="49E00E9D"/>
    <w:rsid w:val="4A8946AA"/>
    <w:rsid w:val="4C014FAB"/>
    <w:rsid w:val="4C9B1558"/>
    <w:rsid w:val="4CA8146A"/>
    <w:rsid w:val="4CB822E9"/>
    <w:rsid w:val="4D116D44"/>
    <w:rsid w:val="4D3016DC"/>
    <w:rsid w:val="4D5A127B"/>
    <w:rsid w:val="4E9D3D41"/>
    <w:rsid w:val="4F051C19"/>
    <w:rsid w:val="4F14389E"/>
    <w:rsid w:val="4F774BFD"/>
    <w:rsid w:val="4FA93A7D"/>
    <w:rsid w:val="4FDE438F"/>
    <w:rsid w:val="4FDF2C15"/>
    <w:rsid w:val="505640A5"/>
    <w:rsid w:val="50704D0D"/>
    <w:rsid w:val="50BE1AE9"/>
    <w:rsid w:val="510948B3"/>
    <w:rsid w:val="511F08AE"/>
    <w:rsid w:val="516A1CA8"/>
    <w:rsid w:val="516F66A2"/>
    <w:rsid w:val="51F478D1"/>
    <w:rsid w:val="52225FF4"/>
    <w:rsid w:val="529A6F0B"/>
    <w:rsid w:val="52A47253"/>
    <w:rsid w:val="530421AF"/>
    <w:rsid w:val="539C6A1E"/>
    <w:rsid w:val="53AD1456"/>
    <w:rsid w:val="54147D48"/>
    <w:rsid w:val="54296A9D"/>
    <w:rsid w:val="545F4356"/>
    <w:rsid w:val="546360D2"/>
    <w:rsid w:val="550A62D1"/>
    <w:rsid w:val="551E7632"/>
    <w:rsid w:val="55560FF1"/>
    <w:rsid w:val="55A33EB3"/>
    <w:rsid w:val="55CE35DF"/>
    <w:rsid w:val="56594A83"/>
    <w:rsid w:val="566665D7"/>
    <w:rsid w:val="56704CEE"/>
    <w:rsid w:val="56E0202F"/>
    <w:rsid w:val="56E45364"/>
    <w:rsid w:val="57B31F7E"/>
    <w:rsid w:val="57BB4621"/>
    <w:rsid w:val="57BEDE38"/>
    <w:rsid w:val="57C67352"/>
    <w:rsid w:val="57D90E7C"/>
    <w:rsid w:val="57FB2AEA"/>
    <w:rsid w:val="58425DD6"/>
    <w:rsid w:val="58B57195"/>
    <w:rsid w:val="58FF6057"/>
    <w:rsid w:val="59532065"/>
    <w:rsid w:val="596E71E2"/>
    <w:rsid w:val="59862BED"/>
    <w:rsid w:val="59925612"/>
    <w:rsid w:val="59BA3F92"/>
    <w:rsid w:val="5A254A5B"/>
    <w:rsid w:val="5A8D3A63"/>
    <w:rsid w:val="5AE57878"/>
    <w:rsid w:val="5BA976DC"/>
    <w:rsid w:val="5BC34FBD"/>
    <w:rsid w:val="5BE2032A"/>
    <w:rsid w:val="5BE51413"/>
    <w:rsid w:val="5C4A0C67"/>
    <w:rsid w:val="5D1D4D46"/>
    <w:rsid w:val="5D4B5C9D"/>
    <w:rsid w:val="5DA87171"/>
    <w:rsid w:val="5DFD1613"/>
    <w:rsid w:val="5E456C9E"/>
    <w:rsid w:val="5F244914"/>
    <w:rsid w:val="5F491AF3"/>
    <w:rsid w:val="5F6C1325"/>
    <w:rsid w:val="60237253"/>
    <w:rsid w:val="602F6CF6"/>
    <w:rsid w:val="604B4354"/>
    <w:rsid w:val="61063BD2"/>
    <w:rsid w:val="610E6CDC"/>
    <w:rsid w:val="62112169"/>
    <w:rsid w:val="622122EF"/>
    <w:rsid w:val="62445E99"/>
    <w:rsid w:val="62827A22"/>
    <w:rsid w:val="62996658"/>
    <w:rsid w:val="62F243F9"/>
    <w:rsid w:val="63326DAF"/>
    <w:rsid w:val="634C72FA"/>
    <w:rsid w:val="635B2FB0"/>
    <w:rsid w:val="63851EEB"/>
    <w:rsid w:val="63A56597"/>
    <w:rsid w:val="63D1314A"/>
    <w:rsid w:val="6413336E"/>
    <w:rsid w:val="64BF7045"/>
    <w:rsid w:val="64EC7353"/>
    <w:rsid w:val="65044584"/>
    <w:rsid w:val="652F53FD"/>
    <w:rsid w:val="654578CE"/>
    <w:rsid w:val="65724A73"/>
    <w:rsid w:val="65E9312A"/>
    <w:rsid w:val="65F76170"/>
    <w:rsid w:val="660739C1"/>
    <w:rsid w:val="66191A7F"/>
    <w:rsid w:val="66325E4E"/>
    <w:rsid w:val="66341720"/>
    <w:rsid w:val="66CE3F19"/>
    <w:rsid w:val="66F85C45"/>
    <w:rsid w:val="670C0C45"/>
    <w:rsid w:val="67227BBE"/>
    <w:rsid w:val="67782367"/>
    <w:rsid w:val="685D4394"/>
    <w:rsid w:val="68C55C8D"/>
    <w:rsid w:val="68C959DD"/>
    <w:rsid w:val="68E157CB"/>
    <w:rsid w:val="69097B8E"/>
    <w:rsid w:val="69581684"/>
    <w:rsid w:val="6A0C3465"/>
    <w:rsid w:val="6A756CB4"/>
    <w:rsid w:val="6ACA0E1B"/>
    <w:rsid w:val="6B1057AC"/>
    <w:rsid w:val="6B165E9F"/>
    <w:rsid w:val="6B2C32D6"/>
    <w:rsid w:val="6B927153"/>
    <w:rsid w:val="6C5C238A"/>
    <w:rsid w:val="6C836E1D"/>
    <w:rsid w:val="6D040490"/>
    <w:rsid w:val="6D1022EB"/>
    <w:rsid w:val="6E5A7CE9"/>
    <w:rsid w:val="6F1D57A3"/>
    <w:rsid w:val="6F584052"/>
    <w:rsid w:val="6F5D024B"/>
    <w:rsid w:val="6F627DDE"/>
    <w:rsid w:val="6FA0450C"/>
    <w:rsid w:val="702F22E0"/>
    <w:rsid w:val="70422EA1"/>
    <w:rsid w:val="708C519C"/>
    <w:rsid w:val="71C352DE"/>
    <w:rsid w:val="720F7ED4"/>
    <w:rsid w:val="73134572"/>
    <w:rsid w:val="73726DD1"/>
    <w:rsid w:val="738E14D1"/>
    <w:rsid w:val="74E12907"/>
    <w:rsid w:val="75083D6C"/>
    <w:rsid w:val="75222A67"/>
    <w:rsid w:val="75837C75"/>
    <w:rsid w:val="75A43979"/>
    <w:rsid w:val="762D1ABD"/>
    <w:rsid w:val="76336B32"/>
    <w:rsid w:val="76350890"/>
    <w:rsid w:val="76FA2696"/>
    <w:rsid w:val="772D5E54"/>
    <w:rsid w:val="774D0B18"/>
    <w:rsid w:val="77531033"/>
    <w:rsid w:val="77E26B7F"/>
    <w:rsid w:val="77FF7418"/>
    <w:rsid w:val="783E3069"/>
    <w:rsid w:val="7846027B"/>
    <w:rsid w:val="79F5428E"/>
    <w:rsid w:val="7A720695"/>
    <w:rsid w:val="7A867FFA"/>
    <w:rsid w:val="7BEC1A08"/>
    <w:rsid w:val="7BF41DC0"/>
    <w:rsid w:val="7CB342D0"/>
    <w:rsid w:val="7CB700BB"/>
    <w:rsid w:val="7CC663F8"/>
    <w:rsid w:val="7D64103E"/>
    <w:rsid w:val="7DAA34E2"/>
    <w:rsid w:val="7DFA42B6"/>
    <w:rsid w:val="7E0A1983"/>
    <w:rsid w:val="7E461E4E"/>
    <w:rsid w:val="7E8A04FE"/>
    <w:rsid w:val="7EAE3B5D"/>
    <w:rsid w:val="7EB67EF3"/>
    <w:rsid w:val="7EC553F6"/>
    <w:rsid w:val="7F213CD1"/>
    <w:rsid w:val="7F531DC3"/>
    <w:rsid w:val="7FAB0CF3"/>
    <w:rsid w:val="7FB91B1F"/>
    <w:rsid w:val="7FC465AF"/>
    <w:rsid w:val="7FE41E1C"/>
    <w:rsid w:val="E6DCAC4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Block Text"/>
    <w:basedOn w:val="1"/>
    <w:unhideWhenUsed/>
    <w:qFormat/>
    <w:uiPriority w:val="99"/>
    <w:pPr>
      <w:spacing w:after="120"/>
      <w:ind w:left="1440" w:leftChars="700" w:right="700" w:rightChars="7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paragraph" w:styleId="14">
    <w:name w:val="List Paragraph"/>
    <w:basedOn w:val="1"/>
    <w:qFormat/>
    <w:uiPriority w:val="34"/>
    <w:pPr>
      <w:ind w:firstLine="420" w:firstLineChars="200"/>
    </w:pPr>
    <w:rPr>
      <w:rFonts w:ascii="等线" w:hAnsi="等线" w:eastAsia="等线" w:cs="Times New Roman"/>
    </w:rPr>
  </w:style>
  <w:style w:type="character" w:customStyle="1" w:styleId="15">
    <w:name w:val="页眉 字符"/>
    <w:basedOn w:val="12"/>
    <w:link w:val="9"/>
    <w:qFormat/>
    <w:uiPriority w:val="99"/>
    <w:rPr>
      <w:sz w:val="18"/>
      <w:szCs w:val="18"/>
    </w:rPr>
  </w:style>
  <w:style w:type="character" w:customStyle="1" w:styleId="16">
    <w:name w:val="页脚 字符"/>
    <w:basedOn w:val="12"/>
    <w:link w:val="8"/>
    <w:qFormat/>
    <w:uiPriority w:val="99"/>
    <w:rPr>
      <w:sz w:val="18"/>
      <w:szCs w:val="18"/>
    </w:rPr>
  </w:style>
  <w:style w:type="character" w:customStyle="1" w:styleId="17">
    <w:name w:val="font01"/>
    <w:basedOn w:val="12"/>
    <w:qFormat/>
    <w:uiPriority w:val="0"/>
    <w:rPr>
      <w:rFonts w:hint="eastAsia" w:ascii="仿宋_GB2312" w:eastAsia="仿宋_GB2312" w:cs="仿宋_GB2312"/>
      <w:color w:val="000000"/>
      <w:sz w:val="24"/>
      <w:szCs w:val="24"/>
      <w:u w:val="none"/>
    </w:rPr>
  </w:style>
  <w:style w:type="paragraph" w:customStyle="1" w:styleId="18">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9">
    <w:name w:val="小四文字"/>
    <w:basedOn w:val="1"/>
    <w:qFormat/>
    <w:uiPriority w:val="0"/>
    <w:pPr>
      <w:adjustRightInd w:val="0"/>
      <w:snapToGrid w:val="0"/>
      <w:spacing w:line="240" w:lineRule="atLeast"/>
    </w:pPr>
    <w:rPr>
      <w:sz w:val="24"/>
      <w:szCs w:val="28"/>
    </w:rPr>
  </w:style>
  <w:style w:type="character" w:customStyle="1" w:styleId="20">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449</Words>
  <Characters>472</Characters>
  <Lines>11</Lines>
  <Paragraphs>3</Paragraphs>
  <TotalTime>33</TotalTime>
  <ScaleCrop>false</ScaleCrop>
  <LinksUpToDate>false</LinksUpToDate>
  <CharactersWithSpaces>472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2019-09-04T23:33:00Z</dcterms:created>
  <dc:creator>Wang, Frankie</dc:creator>
  <cp:lastModifiedBy>小傀</cp:lastModifiedBy>
  <cp:lastPrinted>2024-04-23T21:54:00Z</cp:lastPrinted>
  <dcterms:modified xsi:type="dcterms:W3CDTF">2026-05-07T11:02:01Z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3CF5F82B1AD7414AB85361EBF8A50E41_13</vt:lpwstr>
  </property>
  <property fmtid="{D5CDD505-2E9C-101B-9397-08002B2CF9AE}" pid="4" name="KSOTemplateDocerSaveRecord">
    <vt:lpwstr>eyJoZGlkIjoiZTA1OTJlMDJkMGZhZDc0YWFhN2NhNGU0OWExNzY4ZGUiLCJ1c2VySWQiOiIzNDk5OTc5ODgifQ==</vt:lpwstr>
  </property>
</Properties>
</file>