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5F025">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关于协助完成中航集团采购管理平台注册</w:t>
      </w:r>
    </w:p>
    <w:p w14:paraId="15F49B7F">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及供应商准入的函​</w:t>
      </w:r>
    </w:p>
    <w:p w14:paraId="2F1681A1">
      <w:pPr>
        <w:keepNext w:val="0"/>
        <w:keepLines w:val="0"/>
        <w:pageBreakBefore w:val="0"/>
        <w:widowControl w:val="0"/>
        <w:kinsoku/>
        <w:wordWrap/>
        <w:overflowPunct/>
        <w:topLinePunct w:val="0"/>
        <w:autoSpaceDE/>
        <w:autoSpaceDN/>
        <w:bidi w:val="0"/>
        <w:adjustRightInd/>
        <w:snapToGrid/>
        <w:spacing w:line="336"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尊敬的</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w:t>
      </w:r>
    </w:p>
    <w:p w14:paraId="76B7C574">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您好！首先，衷心感谢贵司对民航快递有限责任公司（以下简称“我司”）的支持与配合。我司系中国国际航空股份有限公司（以下简称“中航集团”）下属</w:t>
      </w:r>
      <w:r>
        <w:rPr>
          <w:rFonts w:hint="eastAsia" w:ascii="仿宋_GB2312" w:hAnsi="仿宋_GB2312" w:eastAsia="仿宋_GB2312" w:cs="仿宋_GB2312"/>
          <w:sz w:val="32"/>
          <w:szCs w:val="32"/>
          <w:lang w:val="en-US" w:eastAsia="zh-CN"/>
        </w:rPr>
        <w:t>子公司</w:t>
      </w:r>
      <w:r>
        <w:rPr>
          <w:rFonts w:hint="eastAsia" w:ascii="仿宋_GB2312" w:hAnsi="仿宋_GB2312" w:eastAsia="仿宋_GB2312" w:cs="仿宋_GB2312"/>
          <w:sz w:val="32"/>
          <w:szCs w:val="32"/>
        </w:rPr>
        <w:t>，现根据中航集团统一管理要求，就采购管理平台注册</w:t>
      </w:r>
      <w:r>
        <w:rPr>
          <w:rFonts w:hint="eastAsia" w:ascii="仿宋_GB2312" w:hAnsi="仿宋_GB2312" w:eastAsia="仿宋_GB2312" w:cs="仿宋_GB2312"/>
          <w:sz w:val="32"/>
          <w:szCs w:val="32"/>
          <w:lang w:val="en-US" w:eastAsia="zh-CN"/>
        </w:rPr>
        <w:t>及供应商准入</w:t>
      </w:r>
      <w:r>
        <w:rPr>
          <w:rFonts w:hint="eastAsia" w:ascii="仿宋_GB2312" w:hAnsi="仿宋_GB2312" w:eastAsia="仿宋_GB2312" w:cs="仿宋_GB2312"/>
          <w:sz w:val="32"/>
          <w:szCs w:val="32"/>
        </w:rPr>
        <w:t>事宜，特此函告如下：</w:t>
      </w:r>
    </w:p>
    <w:p w14:paraId="1F65D9E0">
      <w:pPr>
        <w:pStyle w:val="2"/>
        <w:spacing w:line="336" w:lineRule="auto"/>
        <w:ind w:firstLine="640" w:firstLineChars="200"/>
        <w:jc w:val="left"/>
        <w:rPr>
          <w:rFonts w:hint="default" w:cs="Times New Roman"/>
          <w:sz w:val="32"/>
          <w:szCs w:val="22"/>
          <w:lang w:val="en-US" w:eastAsia="zh-CN"/>
        </w:rPr>
      </w:pPr>
      <w:r>
        <w:rPr>
          <w:rFonts w:hint="eastAsia" w:cs="Times New Roman"/>
          <w:sz w:val="32"/>
          <w:szCs w:val="22"/>
          <w:lang w:val="en-US" w:eastAsia="zh-CN"/>
        </w:rPr>
        <w:t>一、注册要求与指引</w:t>
      </w:r>
    </w:p>
    <w:p w14:paraId="5C097BFB">
      <w:pPr>
        <w:pStyle w:val="3"/>
        <w:spacing w:line="336" w:lineRule="auto"/>
        <w:ind w:firstLineChars="200"/>
        <w:jc w:val="left"/>
        <w:rPr>
          <w:rFonts w:hint="default" w:cs="Times New Roman"/>
          <w:sz w:val="32"/>
          <w:szCs w:val="22"/>
          <w:lang w:val="en-US" w:eastAsia="zh-CN"/>
        </w:rPr>
      </w:pPr>
      <w:r>
        <w:rPr>
          <w:rFonts w:hint="eastAsia" w:cs="Times New Roman"/>
          <w:sz w:val="32"/>
          <w:szCs w:val="22"/>
          <w:lang w:val="en-US" w:eastAsia="zh-CN"/>
        </w:rPr>
        <w:t>（一）注册要求</w:t>
      </w:r>
    </w:p>
    <w:p w14:paraId="308AA9AC">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注册主体：贵司作为与我司合作的供应商，需以企业名义进行注册。</w:t>
      </w:r>
    </w:p>
    <w:p w14:paraId="529236F3">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信息真实性：注册时需确保所填写的企业信息、资质文件等真实、准确、完整，如有变更需及时更新。</w:t>
      </w:r>
    </w:p>
    <w:p w14:paraId="5E40C3C7">
      <w:pPr>
        <w:keepNext w:val="0"/>
        <w:keepLines w:val="0"/>
        <w:pageBreakBefore w:val="0"/>
        <w:widowControl w:val="0"/>
        <w:kinsoku/>
        <w:wordWrap w:val="0"/>
        <w:overflowPunct/>
        <w:topLinePunct w:val="0"/>
        <w:autoSpaceDE/>
        <w:autoSpaceDN/>
        <w:bidi w:val="0"/>
        <w:adjustRightInd/>
        <w:snapToGrid/>
        <w:spacing w:line="336" w:lineRule="auto"/>
        <w:ind w:firstLine="643" w:firstLineChars="200"/>
        <w:textAlignment w:val="auto"/>
        <w:rPr>
          <w:rFonts w:hint="default" w:ascii="仿宋_GB2312" w:hAnsi="仿宋_GB2312" w:eastAsia="仿宋_GB2312" w:cs="Times New Roman"/>
          <w:b/>
          <w:bCs/>
          <w:color w:val="C00000"/>
          <w:sz w:val="32"/>
          <w:szCs w:val="22"/>
          <w:lang w:val="en-US" w:eastAsia="zh-CN"/>
        </w:rPr>
      </w:pPr>
      <w:r>
        <w:rPr>
          <w:rFonts w:hint="eastAsia" w:ascii="仿宋_GB2312" w:hAnsi="仿宋_GB2312" w:eastAsia="仿宋_GB2312" w:cs="Times New Roman"/>
          <w:b/>
          <w:bCs/>
          <w:color w:val="C00000"/>
          <w:sz w:val="32"/>
          <w:szCs w:val="22"/>
          <w:lang w:val="en-US" w:eastAsia="zh-CN"/>
        </w:rPr>
        <w:t>3.所有上传的材料需逐页加盖贵司公章，页数较多时需盖骑缝章。</w:t>
      </w:r>
      <w:r>
        <w:rPr>
          <w:rFonts w:hint="eastAsia" w:ascii="仿宋_GB2312" w:hAnsi="仿宋_GB2312" w:eastAsia="仿宋_GB2312" w:cs="Times New Roman"/>
          <w:b w:val="0"/>
          <w:bCs w:val="0"/>
          <w:color w:val="auto"/>
          <w:sz w:val="32"/>
          <w:szCs w:val="22"/>
          <w:lang w:val="en-US" w:eastAsia="zh-CN"/>
        </w:rPr>
        <w:t>公章需完整且清晰。</w:t>
      </w:r>
    </w:p>
    <w:p w14:paraId="7D7A1244">
      <w:pPr>
        <w:pStyle w:val="3"/>
        <w:spacing w:line="336" w:lineRule="auto"/>
        <w:ind w:firstLineChars="200"/>
        <w:jc w:val="left"/>
        <w:rPr>
          <w:rFonts w:hint="eastAsia" w:cs="Times New Roman"/>
          <w:sz w:val="32"/>
          <w:szCs w:val="22"/>
          <w:lang w:val="en-US" w:eastAsia="zh-CN"/>
        </w:rPr>
      </w:pPr>
      <w:r>
        <w:rPr>
          <w:rFonts w:hint="eastAsia" w:cs="Times New Roman"/>
          <w:sz w:val="32"/>
          <w:szCs w:val="22"/>
          <w:lang w:val="en-US" w:eastAsia="zh-CN"/>
        </w:rPr>
        <w:t>（二）注册指引</w:t>
      </w:r>
    </w:p>
    <w:p w14:paraId="2DC64700">
      <w:pPr>
        <w:keepNext w:val="0"/>
        <w:keepLines w:val="0"/>
        <w:pageBreakBefore w:val="0"/>
        <w:widowControl w:val="0"/>
        <w:kinsoku/>
        <w:wordWrap w:val="0"/>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请贵司登录采购管理平台https://pur.airchina.com.cn/TPBidder/完成注册。注册教程可参考</w:t>
      </w:r>
      <w:r>
        <w:rPr>
          <w:rFonts w:hint="eastAsia" w:ascii="仿宋_GB2312" w:hAnsi="仿宋_GB2312" w:eastAsia="仿宋_GB2312" w:cs="仿宋_GB2312"/>
          <w:sz w:val="32"/>
          <w:szCs w:val="32"/>
        </w:rPr>
        <w:t>供应商注册</w:t>
      </w:r>
      <w:r>
        <w:rPr>
          <w:rFonts w:hint="eastAsia" w:ascii="仿宋_GB2312" w:hAnsi="仿宋_GB2312" w:eastAsia="仿宋_GB2312" w:cs="仿宋_GB2312"/>
          <w:sz w:val="32"/>
          <w:szCs w:val="32"/>
          <w:lang w:val="en-US" w:eastAsia="zh-CN"/>
        </w:rPr>
        <w:t>指引视频</w:t>
      </w:r>
      <w:r>
        <w:rPr>
          <w:rFonts w:hint="eastAsia" w:ascii="仿宋_GB2312" w:hAnsi="仿宋_GB2312" w:eastAsia="仿宋_GB2312" w:cs="仿宋_GB2312"/>
          <w:sz w:val="32"/>
          <w:szCs w:val="32"/>
        </w:rPr>
        <w:t>（详见附件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14:paraId="7111A6F6">
      <w:pPr>
        <w:keepNext w:val="0"/>
        <w:keepLines w:val="0"/>
        <w:pageBreakBefore w:val="0"/>
        <w:widowControl w:val="0"/>
        <w:kinsoku/>
        <w:wordWrap w:val="0"/>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注册过程中如遇系统技术问题，可联系</w:t>
      </w:r>
      <w:r>
        <w:rPr>
          <w:rFonts w:hint="eastAsia" w:ascii="仿宋_GB2312" w:hAnsi="仿宋_GB2312" w:eastAsia="仿宋_GB2312" w:cs="仿宋_GB2312"/>
          <w:sz w:val="32"/>
          <w:szCs w:val="32"/>
          <w:lang w:val="en-US" w:eastAsia="zh-CN"/>
        </w:rPr>
        <w:t>采购管理</w:t>
      </w:r>
      <w:r>
        <w:rPr>
          <w:rFonts w:hint="eastAsia" w:ascii="仿宋_GB2312" w:hAnsi="仿宋_GB2312" w:eastAsia="仿宋_GB2312" w:cs="仿宋_GB2312"/>
          <w:sz w:val="32"/>
          <w:szCs w:val="32"/>
        </w:rPr>
        <w:t>平台客服：</w:t>
      </w:r>
      <w:r>
        <w:rPr>
          <w:rFonts w:hint="eastAsia" w:ascii="仿宋_GB2312" w:hAnsi="仿宋_GB2312" w:eastAsia="仿宋_GB2312" w:cs="仿宋_GB2312"/>
          <w:sz w:val="32"/>
          <w:szCs w:val="32"/>
          <w:lang w:val="en-US" w:eastAsia="zh-CN"/>
        </w:rPr>
        <w:t>010-61465959/61465421/61465481</w:t>
      </w:r>
      <w:r>
        <w:rPr>
          <w:rFonts w:hint="eastAsia" w:ascii="仿宋_GB2312" w:hAnsi="仿宋_GB2312" w:eastAsia="仿宋_GB2312" w:cs="仿宋_GB2312"/>
          <w:sz w:val="32"/>
          <w:szCs w:val="32"/>
        </w:rPr>
        <w:t>。</w:t>
      </w:r>
    </w:p>
    <w:p w14:paraId="506AAFD3">
      <w:pPr>
        <w:pStyle w:val="3"/>
        <w:spacing w:line="336" w:lineRule="auto"/>
        <w:ind w:firstLineChars="200"/>
        <w:jc w:val="left"/>
        <w:rPr>
          <w:rFonts w:hint="eastAsia" w:cs="Times New Roman"/>
          <w:sz w:val="32"/>
          <w:szCs w:val="22"/>
          <w:lang w:val="en-US" w:eastAsia="zh-CN"/>
        </w:rPr>
      </w:pPr>
      <w:r>
        <w:rPr>
          <w:rFonts w:hint="eastAsia" w:cs="Times New Roman"/>
          <w:sz w:val="32"/>
          <w:szCs w:val="22"/>
          <w:lang w:val="en-US" w:eastAsia="zh-CN"/>
        </w:rPr>
        <w:t>（三）特别提示</w:t>
      </w:r>
    </w:p>
    <w:p w14:paraId="4766F165">
      <w:pPr>
        <w:keepNext w:val="0"/>
        <w:keepLines w:val="0"/>
        <w:pageBreakBefore w:val="0"/>
        <w:widowControl w:val="0"/>
        <w:kinsoku/>
        <w:wordWrap w:val="0"/>
        <w:overflowPunct/>
        <w:topLinePunct w:val="0"/>
        <w:autoSpaceDE/>
        <w:autoSpaceDN/>
        <w:bidi w:val="0"/>
        <w:adjustRightInd/>
        <w:snapToGrid/>
        <w:spacing w:line="336" w:lineRule="auto"/>
        <w:ind w:firstLine="640" w:firstLineChars="200"/>
        <w:textAlignment w:val="auto"/>
        <w:rPr>
          <w:rFonts w:hint="default"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1.填写供应商注册信息时，在此单位注册</w:t>
      </w:r>
      <w:r>
        <w:rPr>
          <w:rFonts w:hint="eastAsia" w:ascii="仿宋_GB2312" w:hAnsi="仿宋_GB2312" w:eastAsia="仿宋_GB2312" w:cs="Times New Roman"/>
          <w:b/>
          <w:bCs/>
          <w:color w:val="C00000"/>
          <w:sz w:val="32"/>
          <w:szCs w:val="22"/>
          <w:lang w:val="en-US" w:eastAsia="zh-CN"/>
        </w:rPr>
        <w:t>选择“中国国际货运航空股份有限公司”。注册材料所填写的模板抬头也是中国国际货运航空股份有限公司”。</w:t>
      </w:r>
    </w:p>
    <w:p w14:paraId="779B4AA7">
      <w:pPr>
        <w:keepNext w:val="0"/>
        <w:keepLines w:val="0"/>
        <w:pageBreakBefore w:val="0"/>
        <w:widowControl w:val="0"/>
        <w:kinsoku/>
        <w:wordWrap w:val="0"/>
        <w:overflowPunct/>
        <w:topLinePunct w:val="0"/>
        <w:autoSpaceDE/>
        <w:autoSpaceDN/>
        <w:bidi w:val="0"/>
        <w:adjustRightInd/>
        <w:snapToGrid/>
        <w:spacing w:line="336" w:lineRule="auto"/>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drawing>
          <wp:inline distT="0" distB="0" distL="114300" distR="114300">
            <wp:extent cx="4613910" cy="5465445"/>
            <wp:effectExtent l="0" t="0" r="8890" b="8255"/>
            <wp:docPr id="1" name="图片 1" descr="clipbord_175915118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lipbord_1759151182010"/>
                    <pic:cNvPicPr>
                      <a:picLocks noChangeAspect="1"/>
                    </pic:cNvPicPr>
                  </pic:nvPicPr>
                  <pic:blipFill>
                    <a:blip r:embed="rId5"/>
                    <a:stretch>
                      <a:fillRect/>
                    </a:stretch>
                  </pic:blipFill>
                  <pic:spPr>
                    <a:xfrm>
                      <a:off x="0" y="0"/>
                      <a:ext cx="4613910" cy="5465445"/>
                    </a:xfrm>
                    <a:prstGeom prst="rect">
                      <a:avLst/>
                    </a:prstGeom>
                  </pic:spPr>
                </pic:pic>
              </a:graphicData>
            </a:graphic>
          </wp:inline>
        </w:drawing>
      </w:r>
    </w:p>
    <w:p w14:paraId="07D337FC">
      <w:pPr>
        <w:keepNext w:val="0"/>
        <w:keepLines w:val="0"/>
        <w:pageBreakBefore w:val="0"/>
        <w:widowControl w:val="0"/>
        <w:kinsoku/>
        <w:wordWrap w:val="0"/>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Times New Roman"/>
          <w:b/>
          <w:bCs/>
          <w:color w:val="C00000"/>
          <w:sz w:val="32"/>
          <w:szCs w:val="22"/>
          <w:lang w:val="en-US" w:eastAsia="zh-CN"/>
        </w:rPr>
      </w:pPr>
      <w:r>
        <w:rPr>
          <w:rFonts w:hint="eastAsia" w:ascii="仿宋_GB2312" w:hAnsi="仿宋_GB2312" w:eastAsia="仿宋_GB2312" w:cs="仿宋_GB2312"/>
          <w:sz w:val="32"/>
          <w:szCs w:val="32"/>
          <w:lang w:val="en-US" w:eastAsia="zh-CN"/>
        </w:rPr>
        <w:t>2.注册审核约2-3个工作日，审核通过后将以短信的形式告知贵司注册联系人。</w:t>
      </w:r>
      <w:r>
        <w:rPr>
          <w:rFonts w:hint="eastAsia" w:ascii="仿宋_GB2312" w:hAnsi="仿宋_GB2312" w:eastAsia="仿宋_GB2312" w:cs="Times New Roman"/>
          <w:b/>
          <w:bCs/>
          <w:color w:val="C00000"/>
          <w:sz w:val="32"/>
          <w:szCs w:val="22"/>
          <w:lang w:val="en-US" w:eastAsia="zh-CN"/>
        </w:rPr>
        <w:t>请贵司在收到短信后告知我司，便于我司进行供应商准入工作。</w:t>
      </w:r>
    </w:p>
    <w:p w14:paraId="65BFE694">
      <w:pPr>
        <w:keepNext w:val="0"/>
        <w:keepLines w:val="0"/>
        <w:pageBreakBefore w:val="0"/>
        <w:widowControl w:val="0"/>
        <w:kinsoku/>
        <w:wordWrap w:val="0"/>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3.注册成功后，务必刷新页面，</w:t>
      </w:r>
      <w:r>
        <w:rPr>
          <w:rFonts w:hint="eastAsia" w:ascii="仿宋_GB2312" w:hAnsi="仿宋_GB2312" w:eastAsia="仿宋_GB2312" w:cs="Times New Roman"/>
          <w:b/>
          <w:bCs/>
          <w:color w:val="C00000"/>
          <w:sz w:val="32"/>
          <w:szCs w:val="22"/>
          <w:lang w:val="en-US" w:eastAsia="zh-CN"/>
        </w:rPr>
        <w:t>检查右上角的水印，是否为“待印证”</w:t>
      </w:r>
      <w:r>
        <w:rPr>
          <w:rFonts w:hint="eastAsia" w:ascii="仿宋_GB2312" w:hAnsi="仿宋_GB2312" w:eastAsia="仿宋_GB2312" w:cs="仿宋_GB2312"/>
          <w:sz w:val="32"/>
          <w:szCs w:val="32"/>
          <w:lang w:val="en-US" w:eastAsia="zh-CN"/>
        </w:rPr>
        <w:t>。如是“待验证”则注册成功，如是“编辑中”，则信息填写不完整或材料未全部提交。</w:t>
      </w:r>
    </w:p>
    <w:p w14:paraId="61B4D934">
      <w:pPr>
        <w:keepNext w:val="0"/>
        <w:keepLines w:val="0"/>
        <w:pageBreakBefore w:val="0"/>
        <w:widowControl w:val="0"/>
        <w:kinsoku/>
        <w:wordWrap w:val="0"/>
        <w:overflowPunct/>
        <w:topLinePunct w:val="0"/>
        <w:autoSpaceDE/>
        <w:autoSpaceDN/>
        <w:bidi w:val="0"/>
        <w:adjustRightInd/>
        <w:snapToGrid/>
        <w:spacing w:line="336" w:lineRule="auto"/>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drawing>
          <wp:inline distT="0" distB="0" distL="114300" distR="114300">
            <wp:extent cx="5266055" cy="2651125"/>
            <wp:effectExtent l="0" t="0" r="4445" b="3175"/>
            <wp:docPr id="3" name="图片 3" descr="ca5444236e7ede7ebe611305893d5aa7_comp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a5444236e7ede7ebe611305893d5aa7_compress"/>
                    <pic:cNvPicPr>
                      <a:picLocks noChangeAspect="1"/>
                    </pic:cNvPicPr>
                  </pic:nvPicPr>
                  <pic:blipFill>
                    <a:blip r:embed="rId6"/>
                    <a:stretch>
                      <a:fillRect/>
                    </a:stretch>
                  </pic:blipFill>
                  <pic:spPr>
                    <a:xfrm>
                      <a:off x="0" y="0"/>
                      <a:ext cx="5266055" cy="2651125"/>
                    </a:xfrm>
                    <a:prstGeom prst="rect">
                      <a:avLst/>
                    </a:prstGeom>
                  </pic:spPr>
                </pic:pic>
              </a:graphicData>
            </a:graphic>
          </wp:inline>
        </w:drawing>
      </w:r>
    </w:p>
    <w:p w14:paraId="709D1068">
      <w:pPr>
        <w:pStyle w:val="2"/>
        <w:spacing w:line="336" w:lineRule="auto"/>
        <w:ind w:firstLine="640" w:firstLineChars="200"/>
        <w:jc w:val="left"/>
        <w:rPr>
          <w:rFonts w:hint="default" w:cs="Times New Roman"/>
          <w:sz w:val="32"/>
          <w:szCs w:val="22"/>
          <w:lang w:val="en-US" w:eastAsia="zh-CN"/>
        </w:rPr>
      </w:pPr>
      <w:r>
        <w:rPr>
          <w:rFonts w:hint="eastAsia" w:cs="Times New Roman"/>
          <w:sz w:val="32"/>
          <w:szCs w:val="22"/>
          <w:lang w:val="en-US" w:eastAsia="zh-CN"/>
        </w:rPr>
        <w:t>二、供应商准入要求</w:t>
      </w:r>
    </w:p>
    <w:p w14:paraId="6F2BB2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default" w:ascii="仿宋_GB2312" w:hAnsi="仿宋_GB2312" w:eastAsia="仿宋_GB2312" w:cs="Times New Roman"/>
          <w:sz w:val="32"/>
          <w:szCs w:val="22"/>
          <w:lang w:val="en-US" w:eastAsia="zh-CN"/>
        </w:rPr>
      </w:pPr>
      <w:r>
        <w:rPr>
          <w:rFonts w:hint="eastAsia" w:ascii="仿宋_GB2312" w:hAnsi="仿宋_GB2312" w:eastAsia="仿宋_GB2312" w:cs="Times New Roman"/>
          <w:sz w:val="32"/>
          <w:szCs w:val="22"/>
          <w:lang w:val="en-US" w:eastAsia="zh-CN"/>
        </w:rPr>
        <w:t>请贵司按照以下要求填写供应商准入材料，并将文件原</w:t>
      </w:r>
      <w:bookmarkStart w:id="0" w:name="_GoBack"/>
      <w:bookmarkEnd w:id="0"/>
      <w:r>
        <w:rPr>
          <w:rFonts w:hint="eastAsia" w:ascii="仿宋_GB2312" w:hAnsi="仿宋_GB2312" w:eastAsia="仿宋_GB2312" w:cs="Times New Roman"/>
          <w:sz w:val="32"/>
          <w:szCs w:val="22"/>
          <w:lang w:val="en-US" w:eastAsia="zh-CN"/>
        </w:rPr>
        <w:t>件或者扫描件回传我司，</w:t>
      </w:r>
      <w:r>
        <w:rPr>
          <w:rFonts w:hint="eastAsia" w:ascii="仿宋_GB2312" w:hAnsi="仿宋_GB2312" w:eastAsia="仿宋_GB2312" w:cs="Times New Roman"/>
          <w:b/>
          <w:bCs/>
          <w:color w:val="C00000"/>
          <w:sz w:val="32"/>
          <w:szCs w:val="22"/>
          <w:lang w:val="en-US" w:eastAsia="zh-CN"/>
        </w:rPr>
        <w:t>填写模板及详细填写指引见附件2</w:t>
      </w:r>
      <w:r>
        <w:rPr>
          <w:rFonts w:hint="eastAsia" w:ascii="仿宋_GB2312" w:hAnsi="仿宋_GB2312" w:eastAsia="仿宋_GB2312" w:cs="Times New Roman"/>
          <w:sz w:val="32"/>
          <w:szCs w:val="22"/>
          <w:lang w:val="en-US" w:eastAsia="zh-CN"/>
        </w:rPr>
        <w:t>：</w:t>
      </w:r>
    </w:p>
    <w:p w14:paraId="6E12815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Times New Roman"/>
          <w:sz w:val="32"/>
          <w:szCs w:val="22"/>
        </w:rPr>
      </w:pPr>
      <w:r>
        <w:rPr>
          <w:rFonts w:hint="eastAsia" w:ascii="仿宋_GB2312" w:hAnsi="仿宋_GB2312" w:eastAsia="仿宋_GB2312" w:cs="Times New Roman"/>
          <w:sz w:val="32"/>
          <w:szCs w:val="22"/>
          <w:lang w:val="en-US" w:eastAsia="zh-CN"/>
        </w:rPr>
        <w:t>1.</w:t>
      </w:r>
      <w:r>
        <w:rPr>
          <w:rFonts w:hint="eastAsia" w:ascii="仿宋_GB2312" w:hAnsi="仿宋_GB2312" w:eastAsia="仿宋_GB2312" w:cs="Times New Roman"/>
          <w:sz w:val="32"/>
          <w:szCs w:val="22"/>
        </w:rPr>
        <w:t>贵司填写完毕的</w:t>
      </w:r>
      <w:r>
        <w:rPr>
          <w:rFonts w:hint="eastAsia" w:ascii="仿宋_GB2312" w:hAnsi="仿宋_GB2312" w:eastAsia="仿宋_GB2312" w:cs="Times New Roman"/>
          <w:b/>
          <w:bCs/>
          <w:color w:val="C00000"/>
          <w:sz w:val="32"/>
          <w:szCs w:val="22"/>
        </w:rPr>
        <w:t>《供应商信息登记表》</w:t>
      </w:r>
      <w:r>
        <w:rPr>
          <w:rFonts w:hint="eastAsia" w:ascii="仿宋_GB2312" w:hAnsi="仿宋_GB2312" w:eastAsia="仿宋_GB2312" w:cs="Times New Roman"/>
          <w:sz w:val="32"/>
          <w:szCs w:val="22"/>
        </w:rPr>
        <w:t>（见</w:t>
      </w:r>
      <w:r>
        <w:rPr>
          <w:rFonts w:hint="eastAsia" w:ascii="仿宋_GB2312" w:hAnsi="仿宋_GB2312" w:eastAsia="仿宋_GB2312" w:cs="Times New Roman"/>
          <w:sz w:val="32"/>
          <w:szCs w:val="22"/>
          <w:lang w:val="en-US" w:eastAsia="zh-CN"/>
        </w:rPr>
        <w:t>附件:2-1</w:t>
      </w:r>
      <w:r>
        <w:rPr>
          <w:rFonts w:hint="eastAsia" w:ascii="仿宋_GB2312" w:hAnsi="仿宋_GB2312" w:eastAsia="仿宋_GB2312" w:cs="Times New Roman"/>
          <w:sz w:val="32"/>
          <w:szCs w:val="22"/>
        </w:rPr>
        <w:t>并在尾</w:t>
      </w:r>
      <w:r>
        <w:rPr>
          <w:rFonts w:hint="eastAsia" w:ascii="仿宋_GB2312" w:hAnsi="仿宋_GB2312" w:eastAsia="仿宋_GB2312" w:cs="Times New Roman"/>
          <w:sz w:val="32"/>
          <w:szCs w:val="22"/>
          <w:highlight w:val="none"/>
        </w:rPr>
        <w:t>页</w:t>
      </w:r>
      <w:r>
        <w:rPr>
          <w:rFonts w:hint="eastAsia" w:ascii="仿宋_GB2312" w:hAnsi="仿宋_GB2312" w:eastAsia="仿宋_GB2312" w:cs="Times New Roman"/>
          <w:sz w:val="32"/>
          <w:szCs w:val="22"/>
          <w:highlight w:val="none"/>
          <w:lang w:val="en-US" w:eastAsia="zh-CN"/>
        </w:rPr>
        <w:t>签字、签日期并</w:t>
      </w:r>
      <w:r>
        <w:rPr>
          <w:rFonts w:hint="eastAsia" w:ascii="仿宋_GB2312" w:hAnsi="仿宋_GB2312" w:eastAsia="仿宋_GB2312" w:cs="Times New Roman"/>
          <w:sz w:val="32"/>
          <w:szCs w:val="22"/>
          <w:highlight w:val="none"/>
        </w:rPr>
        <w:t>加盖公章，</w:t>
      </w:r>
      <w:r>
        <w:rPr>
          <w:rFonts w:hint="eastAsia" w:ascii="仿宋_GB2312" w:hAnsi="仿宋_GB2312" w:eastAsia="仿宋_GB2312" w:cs="Times New Roman"/>
          <w:sz w:val="32"/>
          <w:szCs w:val="22"/>
        </w:rPr>
        <w:t>如登记表中不涉及项可空着不填写，</w:t>
      </w:r>
      <w:r>
        <w:rPr>
          <w:rFonts w:hint="eastAsia" w:ascii="仿宋_GB2312" w:hAnsi="仿宋_GB2312" w:eastAsia="仿宋_GB2312" w:cs="Times New Roman"/>
          <w:sz w:val="32"/>
          <w:szCs w:val="22"/>
          <w:lang w:val="en-US" w:eastAsia="zh-CN"/>
        </w:rPr>
        <w:t>并删除填写提示信息，相关资质证明可不附</w:t>
      </w:r>
      <w:r>
        <w:rPr>
          <w:rFonts w:hint="eastAsia" w:ascii="仿宋_GB2312" w:hAnsi="仿宋_GB2312" w:eastAsia="仿宋_GB2312" w:cs="Times New Roman"/>
          <w:sz w:val="32"/>
          <w:szCs w:val="22"/>
        </w:rPr>
        <w:t>）；</w:t>
      </w:r>
    </w:p>
    <w:p w14:paraId="56D1B7D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left"/>
        <w:textAlignment w:val="auto"/>
        <w:outlineLvl w:val="9"/>
        <w:rPr>
          <w:rFonts w:hint="eastAsia" w:ascii="仿宋_GB2312" w:hAnsi="仿宋_GB2312" w:eastAsia="仿宋_GB2312" w:cs="Times New Roman"/>
          <w:sz w:val="32"/>
          <w:szCs w:val="22"/>
        </w:rPr>
      </w:pPr>
      <w:r>
        <w:rPr>
          <w:rFonts w:hint="eastAsia" w:ascii="仿宋_GB2312" w:hAnsi="仿宋_GB2312" w:eastAsia="仿宋_GB2312" w:cs="Times New Roman"/>
          <w:sz w:val="32"/>
          <w:szCs w:val="22"/>
        </w:rPr>
        <w:t>2.贵司填写完毕的</w:t>
      </w:r>
      <w:r>
        <w:rPr>
          <w:rFonts w:hint="eastAsia" w:ascii="仿宋_GB2312" w:hAnsi="仿宋_GB2312" w:eastAsia="仿宋_GB2312" w:cs="Times New Roman"/>
          <w:b/>
          <w:bCs/>
          <w:color w:val="C00000"/>
          <w:sz w:val="32"/>
          <w:szCs w:val="22"/>
        </w:rPr>
        <w:t>《供应商反商业贿赂承诺书》</w:t>
      </w:r>
      <w:r>
        <w:rPr>
          <w:rFonts w:hint="eastAsia" w:ascii="仿宋_GB2312" w:hAnsi="仿宋_GB2312" w:eastAsia="仿宋_GB2312" w:cs="Times New Roman"/>
          <w:sz w:val="32"/>
          <w:szCs w:val="22"/>
        </w:rPr>
        <w:t>（见附件</w:t>
      </w:r>
      <w:r>
        <w:rPr>
          <w:rFonts w:hint="eastAsia" w:ascii="仿宋_GB2312" w:hAnsi="仿宋_GB2312" w:eastAsia="仿宋_GB2312" w:cs="Times New Roman"/>
          <w:sz w:val="32"/>
          <w:szCs w:val="22"/>
          <w:lang w:val="en-US" w:eastAsia="zh-CN"/>
        </w:rPr>
        <w:t>2-2</w:t>
      </w:r>
      <w:r>
        <w:rPr>
          <w:rFonts w:hint="eastAsia" w:ascii="仿宋_GB2312" w:hAnsi="仿宋_GB2312" w:eastAsia="仿宋_GB2312" w:cs="Times New Roman"/>
          <w:sz w:val="32"/>
          <w:szCs w:val="22"/>
        </w:rPr>
        <w:t>并在落款处</w:t>
      </w:r>
      <w:r>
        <w:rPr>
          <w:rFonts w:hint="eastAsia" w:ascii="仿宋_GB2312" w:hAnsi="仿宋_GB2312" w:eastAsia="仿宋_GB2312" w:cs="Times New Roman"/>
          <w:sz w:val="32"/>
          <w:szCs w:val="22"/>
          <w:highlight w:val="none"/>
          <w:lang w:val="en-US" w:eastAsia="zh-CN"/>
        </w:rPr>
        <w:t>签字、签日期并</w:t>
      </w:r>
      <w:r>
        <w:rPr>
          <w:rFonts w:hint="eastAsia" w:ascii="仿宋_GB2312" w:hAnsi="仿宋_GB2312" w:eastAsia="仿宋_GB2312" w:cs="Times New Roman"/>
          <w:sz w:val="32"/>
          <w:szCs w:val="22"/>
          <w:highlight w:val="none"/>
        </w:rPr>
        <w:t>加盖公章）</w:t>
      </w:r>
      <w:r>
        <w:rPr>
          <w:rFonts w:hint="eastAsia" w:ascii="仿宋_GB2312" w:hAnsi="仿宋_GB2312" w:eastAsia="仿宋_GB2312" w:cs="Times New Roman"/>
          <w:sz w:val="32"/>
          <w:szCs w:val="22"/>
        </w:rPr>
        <w:t>；</w:t>
      </w:r>
    </w:p>
    <w:p w14:paraId="3A8127D3">
      <w:pPr>
        <w:ind w:firstLine="640" w:firstLineChars="200"/>
        <w:jc w:val="left"/>
        <w:rPr>
          <w:rFonts w:hint="eastAsia" w:ascii="仿宋_GB2312" w:hAnsi="仿宋_GB2312" w:eastAsia="仿宋_GB2312" w:cs="Times New Roman"/>
          <w:sz w:val="32"/>
          <w:szCs w:val="22"/>
        </w:rPr>
      </w:pPr>
      <w:r>
        <w:rPr>
          <w:rFonts w:hint="eastAsia" w:ascii="仿宋_GB2312" w:hAnsi="仿宋_GB2312" w:eastAsia="仿宋_GB2312" w:cs="Times New Roman"/>
          <w:sz w:val="32"/>
          <w:szCs w:val="22"/>
        </w:rPr>
        <w:t>3.贵司填写完毕的</w:t>
      </w:r>
      <w:r>
        <w:rPr>
          <w:rFonts w:hint="eastAsia" w:ascii="仿宋_GB2312" w:hAnsi="仿宋_GB2312" w:eastAsia="仿宋_GB2312" w:cs="Times New Roman"/>
          <w:b/>
          <w:bCs/>
          <w:color w:val="C00000"/>
          <w:sz w:val="32"/>
          <w:szCs w:val="22"/>
        </w:rPr>
        <w:t>《供应商社会准则符合性自审问卷》</w:t>
      </w:r>
      <w:r>
        <w:rPr>
          <w:rFonts w:hint="eastAsia" w:ascii="仿宋_GB2312" w:hAnsi="仿宋_GB2312" w:eastAsia="仿宋_GB2312" w:cs="Times New Roman"/>
          <w:sz w:val="32"/>
          <w:szCs w:val="22"/>
        </w:rPr>
        <w:t>（见附件</w:t>
      </w:r>
      <w:r>
        <w:rPr>
          <w:rFonts w:hint="eastAsia" w:ascii="仿宋_GB2312" w:hAnsi="仿宋_GB2312" w:eastAsia="仿宋_GB2312" w:cs="Times New Roman"/>
          <w:sz w:val="32"/>
          <w:szCs w:val="22"/>
          <w:lang w:val="en-US" w:eastAsia="zh-CN"/>
        </w:rPr>
        <w:t>2-3</w:t>
      </w:r>
      <w:r>
        <w:rPr>
          <w:rFonts w:hint="eastAsia" w:ascii="仿宋_GB2312" w:hAnsi="仿宋_GB2312" w:eastAsia="仿宋_GB2312" w:cs="Times New Roman"/>
          <w:sz w:val="32"/>
          <w:szCs w:val="22"/>
        </w:rPr>
        <w:t>并在供应商名称处加盖公章）；</w:t>
      </w:r>
    </w:p>
    <w:p w14:paraId="7D4C883C">
      <w:pPr>
        <w:ind w:firstLine="640" w:firstLineChars="200"/>
        <w:jc w:val="left"/>
        <w:rPr>
          <w:rFonts w:ascii="仿宋_GB2312" w:hAnsi="仿宋_GB2312" w:eastAsia="仿宋_GB2312" w:cs="Times New Roman"/>
          <w:sz w:val="32"/>
          <w:szCs w:val="22"/>
        </w:rPr>
      </w:pPr>
      <w:r>
        <w:rPr>
          <w:rFonts w:hint="eastAsia" w:ascii="仿宋_GB2312" w:hAnsi="仿宋_GB2312" w:eastAsia="仿宋_GB2312" w:cs="Times New Roman"/>
          <w:sz w:val="32"/>
          <w:szCs w:val="22"/>
        </w:rPr>
        <w:t>4</w:t>
      </w:r>
      <w:r>
        <w:rPr>
          <w:rFonts w:ascii="仿宋_GB2312" w:hAnsi="仿宋_GB2312" w:eastAsia="仿宋_GB2312" w:cs="Times New Roman"/>
          <w:sz w:val="32"/>
          <w:szCs w:val="22"/>
        </w:rPr>
        <w:t>.</w:t>
      </w:r>
      <w:r>
        <w:rPr>
          <w:rFonts w:hint="eastAsia" w:ascii="仿宋_GB2312" w:hAnsi="仿宋_GB2312" w:eastAsia="仿宋_GB2312" w:cs="Times New Roman"/>
          <w:sz w:val="32"/>
          <w:szCs w:val="22"/>
        </w:rPr>
        <w:t>贵司的</w:t>
      </w:r>
      <w:r>
        <w:rPr>
          <w:rFonts w:ascii="仿宋_GB2312" w:hAnsi="仿宋_GB2312" w:eastAsia="仿宋_GB2312" w:cs="Times New Roman"/>
          <w:sz w:val="32"/>
          <w:szCs w:val="22"/>
        </w:rPr>
        <w:t>法人或其他组织的具有统一社会信用代码的</w:t>
      </w:r>
      <w:r>
        <w:rPr>
          <w:rFonts w:hint="eastAsia" w:ascii="仿宋_GB2312" w:hAnsi="仿宋_GB2312" w:eastAsia="仿宋_GB2312" w:cs="Times New Roman"/>
          <w:b/>
          <w:bCs/>
          <w:color w:val="C00000"/>
          <w:sz w:val="32"/>
          <w:szCs w:val="22"/>
        </w:rPr>
        <w:t>营业执照</w:t>
      </w:r>
      <w:r>
        <w:rPr>
          <w:rFonts w:ascii="仿宋_GB2312" w:hAnsi="仿宋_GB2312" w:eastAsia="仿宋_GB2312" w:cs="Times New Roman"/>
          <w:sz w:val="32"/>
          <w:szCs w:val="22"/>
        </w:rPr>
        <w:t>、事业单</w:t>
      </w:r>
      <w:r>
        <w:rPr>
          <w:rFonts w:hint="eastAsia" w:ascii="仿宋_GB2312" w:hAnsi="仿宋_GB2312" w:eastAsia="仿宋_GB2312" w:cs="Times New Roman"/>
          <w:sz w:val="32"/>
          <w:szCs w:val="22"/>
        </w:rPr>
        <w:t>位法人证书，国家相关法定机构颁布的适用于律师事务所等其他社会组织的执业资质证书等证明文件（公司名称处加盖公章）；</w:t>
      </w:r>
    </w:p>
    <w:p w14:paraId="60B13EFD">
      <w:pPr>
        <w:ind w:firstLine="640" w:firstLineChars="200"/>
        <w:jc w:val="left"/>
        <w:rPr>
          <w:rFonts w:ascii="仿宋_GB2312" w:hAnsi="仿宋_GB2312" w:eastAsia="仿宋_GB2312" w:cs="Times New Roman"/>
          <w:sz w:val="32"/>
          <w:szCs w:val="22"/>
        </w:rPr>
      </w:pPr>
      <w:r>
        <w:rPr>
          <w:rFonts w:hint="eastAsia" w:ascii="仿宋_GB2312" w:hAnsi="仿宋_GB2312" w:eastAsia="仿宋_GB2312" w:cs="Times New Roman"/>
          <w:sz w:val="32"/>
          <w:szCs w:val="22"/>
        </w:rPr>
        <w:t>5</w:t>
      </w:r>
      <w:r>
        <w:rPr>
          <w:rFonts w:ascii="仿宋_GB2312" w:hAnsi="仿宋_GB2312" w:eastAsia="仿宋_GB2312" w:cs="Times New Roman"/>
          <w:sz w:val="32"/>
          <w:szCs w:val="22"/>
        </w:rPr>
        <w:t>.</w:t>
      </w:r>
      <w:r>
        <w:rPr>
          <w:rFonts w:hint="eastAsia" w:ascii="仿宋_GB2312" w:hAnsi="仿宋_GB2312" w:eastAsia="仿宋_GB2312" w:cs="Times New Roman"/>
          <w:sz w:val="32"/>
          <w:szCs w:val="22"/>
        </w:rPr>
        <w:t>贵司有效期内的</w:t>
      </w:r>
      <w:r>
        <w:rPr>
          <w:rFonts w:ascii="仿宋_GB2312" w:hAnsi="仿宋_GB2312" w:eastAsia="仿宋_GB2312" w:cs="Times New Roman"/>
          <w:sz w:val="32"/>
          <w:szCs w:val="22"/>
        </w:rPr>
        <w:t>专业技术及行业资质证明材料，国家法定机构颁发的相关行业</w:t>
      </w:r>
      <w:r>
        <w:rPr>
          <w:rFonts w:hint="eastAsia" w:ascii="仿宋_GB2312" w:hAnsi="仿宋_GB2312" w:eastAsia="仿宋_GB2312" w:cs="Times New Roman"/>
          <w:sz w:val="32"/>
          <w:szCs w:val="22"/>
        </w:rPr>
        <w:t>从业资格许可证（公司名称处加盖公章）</w:t>
      </w:r>
      <w:r>
        <w:rPr>
          <w:rFonts w:hint="eastAsia" w:ascii="仿宋_GB2312" w:hAnsi="仿宋_GB2312" w:eastAsia="仿宋_GB2312" w:cs="Times New Roman"/>
          <w:sz w:val="32"/>
          <w:szCs w:val="22"/>
          <w:lang w:eastAsia="zh-CN"/>
        </w:rPr>
        <w:t>——</w:t>
      </w:r>
      <w:r>
        <w:rPr>
          <w:rFonts w:hint="eastAsia" w:ascii="仿宋_GB2312" w:hAnsi="仿宋_GB2312" w:eastAsia="仿宋_GB2312" w:cs="Times New Roman"/>
          <w:sz w:val="32"/>
          <w:szCs w:val="22"/>
          <w:lang w:val="en-US" w:eastAsia="zh-CN"/>
        </w:rPr>
        <w:t>本项不强制提供</w:t>
      </w:r>
      <w:r>
        <w:rPr>
          <w:rFonts w:hint="eastAsia" w:ascii="仿宋_GB2312" w:hAnsi="仿宋_GB2312" w:eastAsia="仿宋_GB2312" w:cs="Times New Roman"/>
          <w:sz w:val="32"/>
          <w:szCs w:val="22"/>
        </w:rPr>
        <w:t>；</w:t>
      </w:r>
    </w:p>
    <w:p w14:paraId="76CF27E8">
      <w:pPr>
        <w:ind w:firstLine="640" w:firstLineChars="200"/>
        <w:jc w:val="left"/>
        <w:rPr>
          <w:rFonts w:hint="eastAsia" w:ascii="仿宋_GB2312" w:hAnsi="仿宋_GB2312" w:eastAsia="仿宋_GB2312" w:cs="Times New Roman"/>
          <w:sz w:val="32"/>
          <w:szCs w:val="22"/>
        </w:rPr>
      </w:pPr>
      <w:r>
        <w:rPr>
          <w:rFonts w:hint="eastAsia" w:ascii="仿宋_GB2312" w:hAnsi="仿宋_GB2312" w:eastAsia="仿宋_GB2312" w:cs="Times New Roman"/>
          <w:sz w:val="32"/>
          <w:szCs w:val="22"/>
        </w:rPr>
        <w:t>6</w:t>
      </w:r>
      <w:r>
        <w:rPr>
          <w:rFonts w:ascii="仿宋_GB2312" w:hAnsi="仿宋_GB2312" w:eastAsia="仿宋_GB2312" w:cs="Times New Roman"/>
          <w:sz w:val="32"/>
          <w:szCs w:val="22"/>
        </w:rPr>
        <w:t>.</w:t>
      </w:r>
      <w:r>
        <w:rPr>
          <w:rFonts w:hint="eastAsia" w:ascii="仿宋_GB2312" w:hAnsi="仿宋_GB2312" w:eastAsia="仿宋_GB2312" w:cs="Times New Roman"/>
          <w:sz w:val="32"/>
          <w:szCs w:val="22"/>
        </w:rPr>
        <w:t>贵司填写完毕的</w:t>
      </w:r>
      <w:r>
        <w:rPr>
          <w:rFonts w:hint="eastAsia" w:ascii="仿宋_GB2312" w:hAnsi="仿宋_GB2312" w:eastAsia="仿宋_GB2312" w:cs="Times New Roman"/>
          <w:b/>
          <w:bCs/>
          <w:color w:val="C00000"/>
          <w:sz w:val="32"/>
          <w:szCs w:val="22"/>
        </w:rPr>
        <w:t>《3年内在经营活动中无重大违法记录书面声明》</w:t>
      </w:r>
      <w:r>
        <w:rPr>
          <w:rFonts w:hint="eastAsia" w:ascii="仿宋_GB2312" w:hAnsi="仿宋_GB2312" w:eastAsia="仿宋_GB2312" w:cs="Times New Roman"/>
          <w:sz w:val="32"/>
          <w:szCs w:val="22"/>
        </w:rPr>
        <w:t>（见附件</w:t>
      </w:r>
      <w:r>
        <w:rPr>
          <w:rFonts w:hint="eastAsia" w:ascii="仿宋_GB2312" w:hAnsi="仿宋_GB2312" w:eastAsia="仿宋_GB2312" w:cs="Times New Roman"/>
          <w:sz w:val="32"/>
          <w:szCs w:val="22"/>
          <w:lang w:val="en-US" w:eastAsia="zh-CN"/>
        </w:rPr>
        <w:t>2-4</w:t>
      </w:r>
      <w:r>
        <w:rPr>
          <w:rFonts w:hint="eastAsia" w:ascii="仿宋_GB2312" w:hAnsi="仿宋_GB2312" w:eastAsia="仿宋_GB2312" w:cs="Times New Roman"/>
          <w:sz w:val="32"/>
          <w:szCs w:val="22"/>
        </w:rPr>
        <w:t>并在落款处</w:t>
      </w:r>
      <w:r>
        <w:rPr>
          <w:rFonts w:hint="eastAsia" w:ascii="仿宋_GB2312" w:hAnsi="仿宋_GB2312" w:eastAsia="仿宋_GB2312" w:cs="Times New Roman"/>
          <w:sz w:val="32"/>
          <w:szCs w:val="22"/>
          <w:highlight w:val="none"/>
          <w:lang w:val="en-US" w:eastAsia="zh-CN"/>
        </w:rPr>
        <w:t>签字、签日期并</w:t>
      </w:r>
      <w:r>
        <w:rPr>
          <w:rFonts w:hint="eastAsia" w:ascii="仿宋_GB2312" w:hAnsi="仿宋_GB2312" w:eastAsia="仿宋_GB2312" w:cs="Times New Roman"/>
          <w:sz w:val="32"/>
          <w:szCs w:val="22"/>
          <w:highlight w:val="none"/>
        </w:rPr>
        <w:t>加盖公章</w:t>
      </w:r>
      <w:r>
        <w:rPr>
          <w:rFonts w:hint="eastAsia" w:ascii="仿宋_GB2312" w:hAnsi="仿宋_GB2312" w:eastAsia="仿宋_GB2312" w:cs="Times New Roman"/>
          <w:sz w:val="32"/>
          <w:szCs w:val="22"/>
        </w:rPr>
        <w:t>）。</w:t>
      </w:r>
    </w:p>
    <w:p w14:paraId="239AD099">
      <w:pPr>
        <w:ind w:firstLine="640" w:firstLineChars="200"/>
        <w:jc w:val="left"/>
        <w:rPr>
          <w:rFonts w:hint="default" w:ascii="仿宋_GB2312" w:hAnsi="仿宋_GB2312" w:eastAsia="仿宋_GB2312" w:cs="Times New Roman"/>
          <w:sz w:val="32"/>
          <w:szCs w:val="22"/>
          <w:lang w:val="en-US" w:eastAsia="zh-CN"/>
        </w:rPr>
      </w:pPr>
      <w:r>
        <w:rPr>
          <w:rFonts w:hint="eastAsia" w:ascii="仿宋_GB2312" w:hAnsi="仿宋_GB2312" w:eastAsia="仿宋_GB2312" w:cs="Times New Roman"/>
          <w:sz w:val="32"/>
          <w:szCs w:val="22"/>
          <w:lang w:val="en-US" w:eastAsia="zh-CN"/>
        </w:rPr>
        <w:t>7.请尽量提供</w:t>
      </w:r>
      <w:r>
        <w:rPr>
          <w:rFonts w:hint="eastAsia" w:ascii="仿宋_GB2312" w:hAnsi="仿宋_GB2312" w:eastAsia="仿宋_GB2312" w:cs="Times New Roman"/>
          <w:b/>
          <w:bCs/>
          <w:color w:val="C00000"/>
          <w:sz w:val="32"/>
          <w:szCs w:val="22"/>
          <w:lang w:val="en-US" w:eastAsia="zh-CN"/>
        </w:rPr>
        <w:t>彩色的扫描件</w:t>
      </w:r>
      <w:r>
        <w:rPr>
          <w:rFonts w:hint="eastAsia" w:ascii="仿宋_GB2312" w:hAnsi="仿宋_GB2312" w:eastAsia="仿宋_GB2312" w:cs="Times New Roman"/>
          <w:sz w:val="32"/>
          <w:szCs w:val="22"/>
          <w:lang w:val="en-US" w:eastAsia="zh-CN"/>
        </w:rPr>
        <w:t>，以便我司审核公章、营业执照、专业资质证明等信息。</w:t>
      </w:r>
    </w:p>
    <w:p w14:paraId="5B3A0145">
      <w:pPr>
        <w:pStyle w:val="2"/>
        <w:spacing w:line="336" w:lineRule="auto"/>
        <w:ind w:firstLine="640" w:firstLineChars="200"/>
        <w:jc w:val="left"/>
        <w:rPr>
          <w:rFonts w:hint="eastAsia" w:cs="Times New Roman"/>
          <w:sz w:val="32"/>
          <w:szCs w:val="22"/>
          <w:lang w:val="en-US" w:eastAsia="zh-CN"/>
        </w:rPr>
      </w:pPr>
      <w:r>
        <w:rPr>
          <w:rFonts w:hint="eastAsia" w:cs="Times New Roman"/>
          <w:sz w:val="32"/>
          <w:szCs w:val="22"/>
          <w:lang w:val="en-US" w:eastAsia="zh-CN"/>
        </w:rPr>
        <w:t>三、未完成注册及准入影响</w:t>
      </w:r>
    </w:p>
    <w:p w14:paraId="209FFCA9">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若贵司未完成平台注册</w:t>
      </w:r>
      <w:r>
        <w:rPr>
          <w:rFonts w:hint="eastAsia" w:ascii="仿宋_GB2312" w:hAnsi="仿宋_GB2312" w:eastAsia="仿宋_GB2312" w:cs="仿宋_GB2312"/>
          <w:sz w:val="32"/>
          <w:szCs w:val="32"/>
          <w:lang w:val="en-US" w:eastAsia="zh-CN"/>
        </w:rPr>
        <w:t>及准入工作</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val="en-US" w:eastAsia="zh-CN"/>
        </w:rPr>
        <w:t>可能</w:t>
      </w:r>
      <w:r>
        <w:rPr>
          <w:rFonts w:hint="eastAsia" w:ascii="仿宋_GB2312" w:hAnsi="仿宋_GB2312" w:eastAsia="仿宋_GB2312" w:cs="仿宋_GB2312"/>
          <w:sz w:val="32"/>
          <w:szCs w:val="32"/>
        </w:rPr>
        <w:t>对后续合作产生以下影响：</w:t>
      </w:r>
    </w:p>
    <w:p w14:paraId="0F263FD3">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无法</w:t>
      </w:r>
      <w:r>
        <w:rPr>
          <w:rFonts w:hint="eastAsia" w:ascii="仿宋_GB2312" w:hAnsi="仿宋_GB2312" w:eastAsia="仿宋_GB2312" w:cs="仿宋_GB2312"/>
          <w:sz w:val="32"/>
          <w:szCs w:val="32"/>
          <w:lang w:val="en-US" w:eastAsia="zh-CN"/>
        </w:rPr>
        <w:t>继续</w:t>
      </w:r>
      <w:r>
        <w:rPr>
          <w:rFonts w:hint="eastAsia" w:ascii="仿宋_GB2312" w:hAnsi="仿宋_GB2312" w:eastAsia="仿宋_GB2312" w:cs="仿宋_GB2312"/>
          <w:sz w:val="32"/>
          <w:szCs w:val="32"/>
        </w:rPr>
        <w:t>参与我司的采购项目。</w:t>
      </w:r>
    </w:p>
    <w:p w14:paraId="7EDAA366">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已达成合作意向的项目，将无法推进合同签订流程。</w:t>
      </w:r>
    </w:p>
    <w:p w14:paraId="3AFFE3EB">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3.其他可能影响采购或合作的事项。</w:t>
      </w:r>
    </w:p>
    <w:p w14:paraId="67C335AA">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请贵司高度重视平台注册</w:t>
      </w:r>
      <w:r>
        <w:rPr>
          <w:rFonts w:hint="eastAsia" w:ascii="仿宋_GB2312" w:hAnsi="仿宋_GB2312" w:eastAsia="仿宋_GB2312" w:cs="仿宋_GB2312"/>
          <w:sz w:val="32"/>
          <w:szCs w:val="32"/>
          <w:lang w:val="en-US" w:eastAsia="zh-CN"/>
        </w:rPr>
        <w:t>及供应商准入</w:t>
      </w:r>
      <w:r>
        <w:rPr>
          <w:rFonts w:hint="eastAsia" w:ascii="仿宋_GB2312" w:hAnsi="仿宋_GB2312" w:eastAsia="仿宋_GB2312" w:cs="仿宋_GB2312"/>
          <w:sz w:val="32"/>
          <w:szCs w:val="32"/>
        </w:rPr>
        <w:t>工作，确保双方合作不受影响。再次感谢贵司的理解与支持！</w:t>
      </w:r>
    </w:p>
    <w:p w14:paraId="567667BE">
      <w:pPr>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顺祝商祺！</w:t>
      </w:r>
    </w:p>
    <w:p w14:paraId="0D6D4CB1">
      <w:pPr>
        <w:ind w:firstLine="640" w:firstLineChars="200"/>
        <w:jc w:val="left"/>
        <w:rPr>
          <w:rFonts w:ascii="仿宋_GB2312" w:hAnsi="仿宋_GB2312" w:eastAsia="仿宋_GB2312" w:cs="Times New Roman"/>
          <w:sz w:val="32"/>
          <w:szCs w:val="22"/>
        </w:rPr>
      </w:pPr>
    </w:p>
    <w:p w14:paraId="6BCC86A4">
      <w:pPr>
        <w:ind w:firstLine="640" w:firstLineChars="200"/>
        <w:jc w:val="left"/>
        <w:rPr>
          <w:rFonts w:hint="eastAsia" w:ascii="仿宋_GB2312" w:hAnsi="仿宋_GB2312" w:eastAsia="仿宋_GB2312" w:cs="Times New Roman"/>
          <w:sz w:val="32"/>
          <w:szCs w:val="22"/>
          <w:lang w:val="en-US" w:eastAsia="zh-CN"/>
        </w:rPr>
      </w:pPr>
      <w:r>
        <w:rPr>
          <w:rFonts w:hint="eastAsia" w:ascii="仿宋_GB2312" w:hAnsi="仿宋_GB2312" w:eastAsia="仿宋_GB2312" w:cs="Times New Roman"/>
          <w:sz w:val="32"/>
          <w:szCs w:val="22"/>
        </w:rPr>
        <w:t>联系人：</w:t>
      </w:r>
      <w:r>
        <w:rPr>
          <w:rFonts w:hint="eastAsia" w:ascii="仿宋_GB2312" w:hAnsi="仿宋_GB2312" w:eastAsia="仿宋_GB2312" w:cs="Times New Roman"/>
          <w:sz w:val="32"/>
          <w:szCs w:val="22"/>
          <w:lang w:val="en-US" w:eastAsia="zh-CN"/>
        </w:rPr>
        <w:t xml:space="preserve">XXX  </w:t>
      </w:r>
      <w:r>
        <w:rPr>
          <w:rFonts w:hint="eastAsia" w:ascii="仿宋_GB2312" w:hAnsi="仿宋_GB2312" w:eastAsia="仿宋_GB2312" w:cs="Times New Roman"/>
          <w:sz w:val="32"/>
          <w:szCs w:val="22"/>
        </w:rPr>
        <w:t>联系电话：</w:t>
      </w:r>
      <w:r>
        <w:rPr>
          <w:rFonts w:hint="eastAsia" w:ascii="仿宋_GB2312" w:hAnsi="仿宋_GB2312" w:eastAsia="仿宋_GB2312" w:cs="Times New Roman"/>
          <w:sz w:val="32"/>
          <w:szCs w:val="22"/>
          <w:lang w:val="en-US" w:eastAsia="zh-CN"/>
        </w:rPr>
        <w:t>XXXXXXXXXX</w:t>
      </w:r>
    </w:p>
    <w:p w14:paraId="72D6C6B8">
      <w:pPr>
        <w:ind w:firstLine="640" w:firstLineChars="200"/>
        <w:jc w:val="left"/>
        <w:rPr>
          <w:rFonts w:hint="eastAsia" w:ascii="仿宋_GB2312" w:hAnsi="仿宋_GB2312" w:eastAsia="仿宋_GB2312" w:cs="Times New Roman"/>
          <w:sz w:val="32"/>
          <w:szCs w:val="22"/>
          <w:lang w:val="en-US" w:eastAsia="zh-CN"/>
        </w:rPr>
      </w:pPr>
    </w:p>
    <w:p w14:paraId="235BF741">
      <w:pPr>
        <w:ind w:firstLine="640" w:firstLineChars="200"/>
        <w:jc w:val="left"/>
        <w:rPr>
          <w:rFonts w:hint="eastAsia" w:ascii="仿宋_GB2312" w:hAnsi="仿宋_GB2312" w:eastAsia="仿宋_GB2312" w:cs="Times New Roman"/>
          <w:sz w:val="32"/>
          <w:szCs w:val="22"/>
          <w:lang w:val="en-US" w:eastAsia="zh-CN"/>
        </w:rPr>
      </w:pPr>
      <w:r>
        <w:rPr>
          <w:rFonts w:hint="eastAsia" w:ascii="仿宋_GB2312" w:hAnsi="仿宋_GB2312" w:eastAsia="仿宋_GB2312" w:cs="Times New Roman"/>
          <w:sz w:val="32"/>
          <w:szCs w:val="22"/>
          <w:lang w:val="en-US" w:eastAsia="zh-CN"/>
        </w:rPr>
        <w:t>附件：</w:t>
      </w:r>
    </w:p>
    <w:p w14:paraId="165E00B9">
      <w:pPr>
        <w:ind w:firstLine="640" w:firstLineChars="200"/>
        <w:jc w:val="left"/>
        <w:rPr>
          <w:rFonts w:hint="eastAsia" w:ascii="仿宋_GB2312" w:hAnsi="仿宋_GB2312" w:eastAsia="仿宋_GB2312" w:cs="Times New Roman"/>
          <w:sz w:val="32"/>
          <w:szCs w:val="22"/>
          <w:lang w:val="en-US" w:eastAsia="zh-CN"/>
        </w:rPr>
      </w:pPr>
      <w:r>
        <w:rPr>
          <w:rFonts w:hint="eastAsia" w:ascii="仿宋_GB2312" w:hAnsi="仿宋_GB2312" w:eastAsia="仿宋_GB2312" w:cs="Times New Roman"/>
          <w:sz w:val="32"/>
          <w:szCs w:val="22"/>
          <w:lang w:val="en-US" w:eastAsia="zh-CN"/>
        </w:rPr>
        <w:t>1.供应商注册指引</w:t>
      </w:r>
    </w:p>
    <w:p w14:paraId="05920FD4">
      <w:pPr>
        <w:ind w:firstLine="640" w:firstLineChars="200"/>
        <w:jc w:val="left"/>
        <w:rPr>
          <w:rFonts w:hint="default" w:ascii="仿宋_GB2312" w:hAnsi="仿宋_GB2312" w:eastAsia="仿宋_GB2312" w:cs="Times New Roman"/>
          <w:sz w:val="32"/>
          <w:szCs w:val="22"/>
          <w:lang w:val="en-US" w:eastAsia="zh-CN"/>
        </w:rPr>
      </w:pPr>
      <w:r>
        <w:rPr>
          <w:rFonts w:hint="eastAsia" w:ascii="仿宋_GB2312" w:hAnsi="仿宋_GB2312" w:eastAsia="仿宋_GB2312" w:cs="Times New Roman"/>
          <w:sz w:val="32"/>
          <w:szCs w:val="22"/>
          <w:lang w:val="en-US" w:eastAsia="zh-CN"/>
        </w:rPr>
        <w:t>2.准入材料及填写指引</w:t>
      </w:r>
    </w:p>
    <w:p w14:paraId="44535A70">
      <w:pPr>
        <w:ind w:firstLine="640" w:firstLineChars="200"/>
        <w:jc w:val="left"/>
        <w:rPr>
          <w:rFonts w:hint="eastAsia" w:ascii="仿宋_GB2312" w:hAnsi="仿宋_GB2312" w:eastAsia="仿宋_GB2312" w:cs="Times New Roman"/>
          <w:sz w:val="32"/>
          <w:szCs w:val="22"/>
        </w:rPr>
      </w:pPr>
    </w:p>
    <w:p w14:paraId="0C7481E2">
      <w:pPr>
        <w:ind w:firstLine="640" w:firstLineChars="200"/>
        <w:jc w:val="center"/>
        <w:rPr>
          <w:rFonts w:ascii="仿宋_GB2312" w:hAnsi="仿宋_GB2312" w:eastAsia="仿宋_GB2312" w:cs="Times New Roman"/>
          <w:sz w:val="32"/>
          <w:szCs w:val="22"/>
          <w:lang w:val="en-US"/>
        </w:rPr>
      </w:pPr>
      <w:r>
        <w:rPr>
          <w:rFonts w:hint="eastAsia" w:ascii="仿宋_GB2312" w:hAnsi="仿宋_GB2312" w:eastAsia="仿宋_GB2312" w:cs="Times New Roman"/>
          <w:sz w:val="32"/>
          <w:szCs w:val="22"/>
          <w:highlight w:val="none"/>
          <w:lang w:val="en-US" w:eastAsia="zh-CN"/>
        </w:rPr>
        <w:t xml:space="preserve">                         民航快递有限责任公司</w:t>
      </w:r>
    </w:p>
    <w:p w14:paraId="4AAF400B">
      <w:pPr>
        <w:wordWrap w:val="0"/>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Times New Roman"/>
          <w:sz w:val="32"/>
          <w:szCs w:val="22"/>
          <w:highlight w:val="none"/>
        </w:rPr>
        <w:t>2</w:t>
      </w:r>
      <w:r>
        <w:rPr>
          <w:rFonts w:ascii="仿宋_GB2312" w:hAnsi="仿宋_GB2312" w:eastAsia="仿宋_GB2312" w:cs="Times New Roman"/>
          <w:sz w:val="32"/>
          <w:szCs w:val="22"/>
          <w:highlight w:val="none"/>
        </w:rPr>
        <w:t>02</w:t>
      </w:r>
      <w:r>
        <w:rPr>
          <w:rFonts w:hint="eastAsia" w:ascii="仿宋_GB2312" w:hAnsi="仿宋_GB2312" w:eastAsia="仿宋_GB2312" w:cs="Times New Roman"/>
          <w:sz w:val="32"/>
          <w:szCs w:val="22"/>
          <w:highlight w:val="none"/>
          <w:lang w:val="en-US" w:eastAsia="zh-CN"/>
        </w:rPr>
        <w:t>X</w:t>
      </w:r>
      <w:r>
        <w:rPr>
          <w:rFonts w:hint="eastAsia" w:ascii="仿宋_GB2312" w:hAnsi="仿宋_GB2312" w:eastAsia="仿宋_GB2312" w:cs="Times New Roman"/>
          <w:sz w:val="32"/>
          <w:szCs w:val="22"/>
          <w:highlight w:val="none"/>
        </w:rPr>
        <w:t>年</w:t>
      </w:r>
      <w:r>
        <w:rPr>
          <w:rFonts w:hint="eastAsia" w:ascii="仿宋_GB2312" w:hAnsi="仿宋_GB2312" w:eastAsia="仿宋_GB2312" w:cs="Times New Roman"/>
          <w:sz w:val="32"/>
          <w:szCs w:val="22"/>
          <w:highlight w:val="none"/>
          <w:lang w:val="en-US" w:eastAsia="zh-CN"/>
        </w:rPr>
        <w:t>X</w:t>
      </w:r>
      <w:r>
        <w:rPr>
          <w:rFonts w:hint="eastAsia" w:ascii="仿宋_GB2312" w:hAnsi="仿宋_GB2312" w:eastAsia="仿宋_GB2312" w:cs="Times New Roman"/>
          <w:sz w:val="32"/>
          <w:szCs w:val="22"/>
          <w:highlight w:val="none"/>
        </w:rPr>
        <w:t>月</w:t>
      </w:r>
      <w:r>
        <w:rPr>
          <w:rFonts w:hint="eastAsia" w:ascii="仿宋_GB2312" w:hAnsi="仿宋_GB2312" w:eastAsia="仿宋_GB2312" w:cs="Times New Roman"/>
          <w:sz w:val="32"/>
          <w:szCs w:val="22"/>
          <w:highlight w:val="none"/>
          <w:lang w:val="en-US" w:eastAsia="zh-CN"/>
        </w:rPr>
        <w:t>X</w:t>
      </w:r>
      <w:r>
        <w:rPr>
          <w:rFonts w:hint="eastAsia" w:ascii="仿宋_GB2312" w:hAnsi="仿宋_GB2312" w:eastAsia="仿宋_GB2312" w:cs="Times New Roman"/>
          <w:sz w:val="32"/>
          <w:szCs w:val="22"/>
          <w:highlight w:val="none"/>
        </w:rPr>
        <w:t xml:space="preserve">日 </w:t>
      </w:r>
      <w:r>
        <w:rPr>
          <w:rFonts w:ascii="仿宋_GB2312" w:hAnsi="仿宋_GB2312" w:eastAsia="仿宋_GB2312" w:cs="Times New Roman"/>
          <w:sz w:val="32"/>
          <w:szCs w:val="22"/>
          <w:highlight w:val="none"/>
        </w:rPr>
        <w:t xml:space="preserve">  </w:t>
      </w:r>
      <w:r>
        <w:rPr>
          <w:rFonts w:ascii="仿宋_GB2312" w:hAnsi="仿宋_GB2312" w:eastAsia="仿宋_GB2312" w:cs="Times New Roman"/>
          <w:sz w:val="32"/>
          <w:szCs w:val="22"/>
        </w:rPr>
        <w:t xml:space="preserve">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DF8F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FBCE0">
                          <w:pPr>
                            <w:pStyle w:val="4"/>
                            <w:rPr>
                              <w:sz w:val="24"/>
                              <w:szCs w:val="24"/>
                            </w:rPr>
                          </w:pPr>
                          <w:r>
                            <w:rPr>
                              <w:sz w:val="24"/>
                              <w:szCs w:val="24"/>
                            </w:rPr>
                            <w:t xml:space="preserve">第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页 共 </w:t>
                          </w:r>
                          <w:r>
                            <w:rPr>
                              <w:sz w:val="24"/>
                              <w:szCs w:val="24"/>
                            </w:rPr>
                            <w:fldChar w:fldCharType="begin"/>
                          </w:r>
                          <w:r>
                            <w:rPr>
                              <w:sz w:val="24"/>
                              <w:szCs w:val="24"/>
                            </w:rPr>
                            <w:instrText xml:space="preserve"> NUMPAGES  \* MERGEFORMAT </w:instrText>
                          </w:r>
                          <w:r>
                            <w:rPr>
                              <w:sz w:val="24"/>
                              <w:szCs w:val="24"/>
                            </w:rPr>
                            <w:fldChar w:fldCharType="separate"/>
                          </w:r>
                          <w:r>
                            <w:rPr>
                              <w:sz w:val="24"/>
                              <w:szCs w:val="24"/>
                            </w:rPr>
                            <w:t>4</w:t>
                          </w:r>
                          <w:r>
                            <w:rPr>
                              <w:sz w:val="24"/>
                              <w:szCs w:val="24"/>
                            </w:rPr>
                            <w:fldChar w:fldCharType="end"/>
                          </w:r>
                          <w:r>
                            <w:rPr>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D1FBCE0">
                    <w:pPr>
                      <w:pStyle w:val="4"/>
                      <w:rPr>
                        <w:sz w:val="24"/>
                        <w:szCs w:val="24"/>
                      </w:rPr>
                    </w:pPr>
                    <w:r>
                      <w:rPr>
                        <w:sz w:val="24"/>
                        <w:szCs w:val="24"/>
                      </w:rPr>
                      <w:t xml:space="preserve">第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页 共 </w:t>
                    </w:r>
                    <w:r>
                      <w:rPr>
                        <w:sz w:val="24"/>
                        <w:szCs w:val="24"/>
                      </w:rPr>
                      <w:fldChar w:fldCharType="begin"/>
                    </w:r>
                    <w:r>
                      <w:rPr>
                        <w:sz w:val="24"/>
                        <w:szCs w:val="24"/>
                      </w:rPr>
                      <w:instrText xml:space="preserve"> NUMPAGES  \* MERGEFORMAT </w:instrText>
                    </w:r>
                    <w:r>
                      <w:rPr>
                        <w:sz w:val="24"/>
                        <w:szCs w:val="24"/>
                      </w:rPr>
                      <w:fldChar w:fldCharType="separate"/>
                    </w:r>
                    <w:r>
                      <w:rPr>
                        <w:sz w:val="24"/>
                        <w:szCs w:val="24"/>
                      </w:rPr>
                      <w:t>4</w:t>
                    </w:r>
                    <w:r>
                      <w:rPr>
                        <w:sz w:val="24"/>
                        <w:szCs w:val="24"/>
                      </w:rPr>
                      <w:fldChar w:fldCharType="end"/>
                    </w:r>
                    <w:r>
                      <w:rPr>
                        <w:sz w:val="24"/>
                        <w:szCs w:val="24"/>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F417B5"/>
    <w:rsid w:val="139B35F9"/>
    <w:rsid w:val="23B86538"/>
    <w:rsid w:val="295B29D1"/>
    <w:rsid w:val="2E3C5CD2"/>
    <w:rsid w:val="3E6C5E29"/>
    <w:rsid w:val="46552464"/>
    <w:rsid w:val="6173736D"/>
    <w:rsid w:val="6AB914B8"/>
    <w:rsid w:val="6CE4200E"/>
    <w:rsid w:val="77C827EC"/>
    <w:rsid w:val="7CD71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ind w:firstLine="643"/>
      <w:outlineLvl w:val="1"/>
    </w:pPr>
    <w:rPr>
      <w:rFonts w:ascii="楷体" w:hAnsi="楷体" w:eastAsia="黑体"/>
      <w:bCs/>
    </w:rPr>
  </w:style>
  <w:style w:type="paragraph" w:styleId="3">
    <w:name w:val="heading 3"/>
    <w:basedOn w:val="2"/>
    <w:next w:val="1"/>
    <w:qFormat/>
    <w:uiPriority w:val="9"/>
    <w:pPr>
      <w:ind w:firstLine="640"/>
      <w:outlineLvl w:val="2"/>
    </w:pPr>
    <w:rPr>
      <w:rFonts w:eastAsia="楷体_GB231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unhideWhenUsed/>
    <w:qFormat/>
    <w:uiPriority w:val="99"/>
    <w:pPr>
      <w:widowControl w:val="0"/>
      <w:tabs>
        <w:tab w:val="center" w:pos="4153"/>
        <w:tab w:val="right" w:pos="8306"/>
      </w:tabs>
      <w:snapToGrid w:val="0"/>
      <w:ind w:firstLine="200" w:firstLineChars="200"/>
    </w:pPr>
    <w:rPr>
      <w:rFonts w:ascii="仿宋_GB2312" w:hAnsi="仿宋_GB2312" w:eastAsia="仿宋_GB2312" w:cs="Times New Roman"/>
      <w:kern w:val="2"/>
      <w:sz w:val="18"/>
      <w:szCs w:val="18"/>
      <w:lang w:val="en-US" w:eastAsia="zh-CN" w:bidi="ar-SA"/>
    </w:rPr>
  </w:style>
  <w:style w:type="paragraph" w:styleId="5">
    <w:name w:val="header"/>
    <w:unhideWhenUsed/>
    <w:qFormat/>
    <w:uiPriority w:val="99"/>
    <w:pPr>
      <w:widowControl w:val="0"/>
      <w:pBdr>
        <w:bottom w:val="single" w:color="auto" w:sz="6" w:space="1"/>
      </w:pBdr>
      <w:tabs>
        <w:tab w:val="center" w:pos="4153"/>
        <w:tab w:val="right" w:pos="8306"/>
      </w:tabs>
      <w:snapToGrid w:val="0"/>
      <w:ind w:firstLine="200" w:firstLineChars="200"/>
      <w:jc w:val="center"/>
    </w:pPr>
    <w:rPr>
      <w:rFonts w:ascii="仿宋_GB2312" w:hAnsi="仿宋_GB2312" w:eastAsia="仿宋_GB2312"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15</TotalTime>
  <ScaleCrop>false</ScaleCrop>
  <LinksUpToDate>false</LinksUpToDate>
  <CharactersWithSpaces>0</CharactersWithSpaces>
  <Application>WPS Office_12.8.2.20324_F1E327BC-269C-435d-A152-05C5408002CA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pan</dc:creator>
  <cp:lastModifiedBy>周子盼</cp:lastModifiedBy>
  <dcterms:modified xsi:type="dcterms:W3CDTF">2025-12-17T06:34:48Z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2052-12.8.2.20324</vt:lpwstr>
  </property>
  <property fmtid="{D5CDD505-2E9C-101B-9397-08002B2CF9AE}" pid="3" name="ICV">
    <vt:lpwstr>48AD3D403961411BAB147CE10C59F4B8_12</vt:lpwstr>
  </property>
</Properties>
</file>