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Style w:val="19"/>
          <w:rFonts w:hint="eastAsia" w:ascii="方正小标宋简体" w:hAnsi="方正小标宋简体" w:eastAsia="方正小标宋简体" w:cs="方正小标宋简体"/>
          <w:b w:val="0"/>
          <w:bCs/>
          <w:sz w:val="44"/>
          <w:szCs w:val="44"/>
          <w:lang w:val="en-US" w:eastAsia="zh-CN"/>
        </w:rPr>
      </w:pPr>
      <w:r>
        <w:rPr>
          <w:rStyle w:val="19"/>
          <w:rFonts w:hint="eastAsia" w:ascii="方正小标宋简体" w:hAnsi="方正小标宋简体" w:eastAsia="方正小标宋简体" w:cs="方正小标宋简体"/>
          <w:b w:val="0"/>
          <w:bCs/>
          <w:sz w:val="44"/>
          <w:szCs w:val="44"/>
          <w:lang w:val="en-US" w:eastAsia="zh-CN"/>
        </w:rPr>
        <w:t>重庆中航食品有限责任公司</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Style w:val="19"/>
          <w:rFonts w:hint="eastAsia" w:ascii="方正小标宋简体" w:hAnsi="方正小标宋简体" w:eastAsia="方正小标宋简体" w:cs="方正小标宋简体"/>
          <w:b w:val="0"/>
          <w:bCs/>
          <w:sz w:val="44"/>
          <w:szCs w:val="44"/>
          <w:lang w:val="en-US" w:eastAsia="zh-CN"/>
        </w:rPr>
      </w:pPr>
      <w:r>
        <w:rPr>
          <w:rStyle w:val="19"/>
          <w:rFonts w:hint="eastAsia" w:ascii="方正小标宋简体" w:hAnsi="方正小标宋简体" w:eastAsia="方正小标宋简体" w:cs="方正小标宋简体"/>
          <w:b w:val="0"/>
          <w:bCs/>
          <w:sz w:val="44"/>
          <w:szCs w:val="44"/>
          <w:lang w:val="en-US" w:eastAsia="zh-CN"/>
        </w:rPr>
        <w:t>燃气炉灶维护保养服务</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Style w:val="19"/>
          <w:rFonts w:hint="eastAsia" w:ascii="方正公文小标宋" w:hAnsi="方正公文小标宋" w:eastAsia="方正公文小标宋" w:cs="方正公文小标宋"/>
          <w:sz w:val="44"/>
          <w:szCs w:val="44"/>
          <w:lang w:val="en-US" w:eastAsia="zh-CN"/>
        </w:rPr>
      </w:pPr>
      <w:r>
        <w:rPr>
          <w:rStyle w:val="19"/>
          <w:rFonts w:hint="eastAsia" w:ascii="方正小标宋简体" w:hAnsi="方正小标宋简体" w:eastAsia="方正小标宋简体" w:cs="方正小标宋简体"/>
          <w:b w:val="0"/>
          <w:bCs/>
          <w:sz w:val="44"/>
          <w:szCs w:val="44"/>
          <w:lang w:val="en-US" w:eastAsia="zh-CN"/>
        </w:rPr>
        <w:t>项目采购需求</w:t>
      </w:r>
    </w:p>
    <w:p>
      <w:pP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重庆中航食品有限责任公司燃气炉灶维护保养服务项目采购需求如下</w:t>
      </w:r>
      <w:r>
        <w:rPr>
          <w:rFonts w:hint="eastAsia" w:ascii="仿宋_GB2312" w:hAnsi="仿宋_GB2312" w:eastAsia="仿宋_GB2312" w:cs="仿宋_GB2312"/>
          <w:sz w:val="32"/>
          <w:szCs w:val="32"/>
        </w:rPr>
        <w:t>：</w:t>
      </w:r>
    </w:p>
    <w:p>
      <w:pPr>
        <w:pStyle w:val="13"/>
        <w:numPr>
          <w:numId w:val="0"/>
        </w:numPr>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一、采购需求</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项目内容：</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供应商负责我方生产大楼和T3地面厨房的燃气炉灶维护保养工作，保证燃气炉灶正常使用，明细如下表：</w:t>
      </w:r>
    </w:p>
    <w:tbl>
      <w:tblPr>
        <w:tblStyle w:val="11"/>
        <w:tblW w:w="736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4"/>
        <w:gridCol w:w="3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034" w:type="dxa"/>
            <w:noWrap w:val="0"/>
            <w:vAlign w:val="top"/>
          </w:tcPr>
          <w:p>
            <w:pPr>
              <w:numPr>
                <w:ilvl w:val="0"/>
                <w:numId w:val="0"/>
              </w:numPr>
              <w:tabs>
                <w:tab w:val="left" w:pos="574"/>
              </w:tabs>
              <w:spacing w:line="360" w:lineRule="auto"/>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维保区域</w:t>
            </w:r>
          </w:p>
        </w:tc>
        <w:tc>
          <w:tcPr>
            <w:tcW w:w="3331" w:type="dxa"/>
            <w:noWrap w:val="0"/>
            <w:vAlign w:val="top"/>
          </w:tcPr>
          <w:p>
            <w:pPr>
              <w:numPr>
                <w:ilvl w:val="0"/>
                <w:numId w:val="0"/>
              </w:numPr>
              <w:tabs>
                <w:tab w:val="left" w:pos="574"/>
              </w:tabs>
              <w:spacing w:line="360" w:lineRule="auto"/>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34" w:type="dxa"/>
            <w:noWrap w:val="0"/>
            <w:vAlign w:val="top"/>
          </w:tcPr>
          <w:p>
            <w:pPr>
              <w:numPr>
                <w:ilvl w:val="0"/>
                <w:numId w:val="0"/>
              </w:numPr>
              <w:tabs>
                <w:tab w:val="left" w:pos="574"/>
              </w:tabs>
              <w:spacing w:line="360" w:lineRule="auto"/>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日式厨房</w:t>
            </w:r>
          </w:p>
        </w:tc>
        <w:tc>
          <w:tcPr>
            <w:tcW w:w="3331" w:type="dxa"/>
            <w:noWrap w:val="0"/>
            <w:vAlign w:val="top"/>
          </w:tcPr>
          <w:p>
            <w:pPr>
              <w:numPr>
                <w:ilvl w:val="0"/>
                <w:numId w:val="0"/>
              </w:numPr>
              <w:tabs>
                <w:tab w:val="left" w:pos="574"/>
              </w:tabs>
              <w:spacing w:line="360" w:lineRule="auto"/>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34" w:type="dxa"/>
            <w:noWrap w:val="0"/>
            <w:vAlign w:val="top"/>
          </w:tcPr>
          <w:p>
            <w:pPr>
              <w:numPr>
                <w:ilvl w:val="0"/>
                <w:numId w:val="0"/>
              </w:numPr>
              <w:tabs>
                <w:tab w:val="left" w:pos="574"/>
              </w:tabs>
              <w:spacing w:line="360" w:lineRule="auto"/>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清真厨房</w:t>
            </w:r>
          </w:p>
        </w:tc>
        <w:tc>
          <w:tcPr>
            <w:tcW w:w="3331" w:type="dxa"/>
            <w:noWrap w:val="0"/>
            <w:vAlign w:val="top"/>
          </w:tcPr>
          <w:p>
            <w:pPr>
              <w:numPr>
                <w:ilvl w:val="0"/>
                <w:numId w:val="0"/>
              </w:numPr>
              <w:tabs>
                <w:tab w:val="left" w:pos="574"/>
              </w:tabs>
              <w:spacing w:line="360" w:lineRule="auto"/>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34" w:type="dxa"/>
            <w:noWrap w:val="0"/>
            <w:vAlign w:val="top"/>
          </w:tcPr>
          <w:p>
            <w:pPr>
              <w:numPr>
                <w:ilvl w:val="0"/>
                <w:numId w:val="0"/>
              </w:numPr>
              <w:tabs>
                <w:tab w:val="left" w:pos="574"/>
              </w:tabs>
              <w:spacing w:line="360" w:lineRule="auto"/>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热厨房</w:t>
            </w:r>
          </w:p>
        </w:tc>
        <w:tc>
          <w:tcPr>
            <w:tcW w:w="3331" w:type="dxa"/>
            <w:noWrap w:val="0"/>
            <w:vAlign w:val="top"/>
          </w:tcPr>
          <w:p>
            <w:pPr>
              <w:numPr>
                <w:ilvl w:val="0"/>
                <w:numId w:val="0"/>
              </w:numPr>
              <w:tabs>
                <w:tab w:val="left" w:pos="574"/>
              </w:tabs>
              <w:spacing w:line="360" w:lineRule="auto"/>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14（含蒸饭柜汤锅）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34" w:type="dxa"/>
            <w:noWrap w:val="0"/>
            <w:vAlign w:val="top"/>
          </w:tcPr>
          <w:p>
            <w:pPr>
              <w:numPr>
                <w:ilvl w:val="0"/>
                <w:numId w:val="0"/>
              </w:numPr>
              <w:tabs>
                <w:tab w:val="left" w:pos="574"/>
              </w:tabs>
              <w:spacing w:line="360" w:lineRule="auto"/>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T3厨房</w:t>
            </w:r>
          </w:p>
        </w:tc>
        <w:tc>
          <w:tcPr>
            <w:tcW w:w="3331" w:type="dxa"/>
            <w:noWrap w:val="0"/>
            <w:vAlign w:val="top"/>
          </w:tcPr>
          <w:p>
            <w:pPr>
              <w:numPr>
                <w:ilvl w:val="0"/>
                <w:numId w:val="0"/>
              </w:numPr>
              <w:tabs>
                <w:tab w:val="left" w:pos="574"/>
              </w:tabs>
              <w:spacing w:line="360" w:lineRule="auto"/>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34" w:type="dxa"/>
            <w:noWrap w:val="0"/>
            <w:vAlign w:val="top"/>
          </w:tcPr>
          <w:p>
            <w:pPr>
              <w:numPr>
                <w:ilvl w:val="0"/>
                <w:numId w:val="0"/>
              </w:numPr>
              <w:tabs>
                <w:tab w:val="left" w:pos="574"/>
              </w:tabs>
              <w:spacing w:line="360" w:lineRule="auto"/>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食堂</w:t>
            </w:r>
          </w:p>
        </w:tc>
        <w:tc>
          <w:tcPr>
            <w:tcW w:w="3331" w:type="dxa"/>
            <w:noWrap w:val="0"/>
            <w:vAlign w:val="top"/>
          </w:tcPr>
          <w:p>
            <w:pPr>
              <w:numPr>
                <w:ilvl w:val="0"/>
                <w:numId w:val="0"/>
              </w:numPr>
              <w:tabs>
                <w:tab w:val="left" w:pos="574"/>
              </w:tabs>
              <w:spacing w:line="360" w:lineRule="auto"/>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34" w:type="dxa"/>
            <w:noWrap w:val="0"/>
            <w:vAlign w:val="top"/>
          </w:tcPr>
          <w:p>
            <w:pPr>
              <w:numPr>
                <w:ilvl w:val="0"/>
                <w:numId w:val="0"/>
              </w:numPr>
              <w:tabs>
                <w:tab w:val="left" w:pos="574"/>
              </w:tabs>
              <w:spacing w:line="360" w:lineRule="auto"/>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合计：</w:t>
            </w:r>
          </w:p>
        </w:tc>
        <w:tc>
          <w:tcPr>
            <w:tcW w:w="3331" w:type="dxa"/>
            <w:noWrap w:val="0"/>
            <w:vAlign w:val="top"/>
          </w:tcPr>
          <w:p>
            <w:pPr>
              <w:numPr>
                <w:ilvl w:val="0"/>
                <w:numId w:val="0"/>
              </w:numPr>
              <w:tabs>
                <w:tab w:val="left" w:pos="574"/>
              </w:tabs>
              <w:spacing w:line="360" w:lineRule="auto"/>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29</w:t>
            </w:r>
          </w:p>
        </w:tc>
      </w:tr>
    </w:tbl>
    <w:p>
      <w:pPr>
        <w:pStyle w:val="2"/>
        <w:ind w:left="0" w:leftChars="0" w:firstLine="0" w:firstLine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（二）项目要求：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1.每月至少1次到现场巡查、检查燃气管路阀门、给水管路阀门是否正常，是否漏气漏水，熄火保护是否正常，修复或更换不正常的燃气管路阀门、给水管路阀门等，并做好记录。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每季度至少检查1次烟道、火头、炉膛、炉圈、耐火泥、风机、电路、燃烧器、电子点火器熄火保护是否正常，修复或更换不正常的烟道、火头、炉膛、炉圈、耐火泥、风机、电路，燃烧器、电子点火器熄火保护，排除隐患。维保完成后须主动向我发提交维保记录资料。</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3.突发故障24小时内到场处理，及时修复日常炉灶的临时故障，产生的所有费用由维保方自行承担。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4.维修材料单价300元内（含300元）由维保方提供，并经我方确认可用后进行更换。</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（三</w:t>
      </w:r>
      <w:bookmarkStart w:id="0" w:name="_GoBack"/>
      <w:bookmarkEnd w:id="0"/>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）合同签署方式及合同期限：</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1.合同签署方式：固定总价合同；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2.合同期限：合同有效期</w:t>
      </w: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年；</w:t>
      </w:r>
    </w:p>
    <w:p>
      <w:pPr>
        <w:numPr>
          <w:ilvl w:val="0"/>
          <w:numId w:val="0"/>
        </w:numPr>
        <w:ind w:firstLine="640" w:firstLineChars="200"/>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14:textFill>
            <w14:solidFill>
              <w14:schemeClr w14:val="tx1"/>
            </w14:solidFill>
          </w14:textFill>
        </w:rPr>
        <w:t>.付款方式：</w:t>
      </w:r>
      <w:r>
        <w:rPr>
          <w:rFonts w:hint="eastAsia" w:ascii="仿宋_GB2312" w:hAnsi="微软雅黑" w:eastAsia="仿宋_GB2312" w:cs="微软雅黑"/>
          <w:color w:val="auto"/>
          <w:kern w:val="0"/>
          <w:sz w:val="32"/>
          <w:szCs w:val="32"/>
          <w:lang w:val="en-US" w:eastAsia="zh-CN"/>
        </w:rPr>
        <w:t>按合同约定；</w:t>
      </w:r>
    </w:p>
    <w:p>
      <w:pPr>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14:textFill>
            <w14:solidFill>
              <w14:schemeClr w14:val="tx1"/>
            </w14:solidFill>
          </w14:textFill>
        </w:rPr>
        <w:t>.交付期限：</w:t>
      </w:r>
      <w:r>
        <w:rPr>
          <w:rFonts w:hint="eastAsia" w:ascii="仿宋_GB2312" w:hAnsi="微软雅黑" w:eastAsia="仿宋_GB2312" w:cs="微软雅黑"/>
          <w:color w:val="auto"/>
          <w:kern w:val="0"/>
          <w:sz w:val="32"/>
          <w:szCs w:val="32"/>
          <w:lang w:val="en-US" w:eastAsia="zh-CN"/>
        </w:rPr>
        <w:t>按合同约定；</w:t>
      </w:r>
    </w:p>
    <w:p>
      <w:pPr>
        <w:spacing w:line="336" w:lineRule="auto"/>
        <w:ind w:firstLine="640" w:firstLineChars="200"/>
        <w:rPr>
          <w:rFonts w:hint="default" w:ascii="仿宋_GB2312" w:hAnsi="微软雅黑" w:eastAsia="仿宋_GB2312" w:cs="微软雅黑"/>
          <w:color w:val="FF0000"/>
          <w:kern w:val="0"/>
          <w:sz w:val="32"/>
          <w:szCs w:val="32"/>
          <w:lang w:val="en-US" w:eastAsia="zh-CN"/>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auto"/>
          <w:kern w:val="0"/>
          <w:sz w:val="32"/>
          <w:szCs w:val="32"/>
          <w:lang w:val="en-US" w:eastAsia="zh-CN"/>
        </w:rPr>
        <w:t>重庆中航食品有限责任公司生产大楼和T3航站楼内；</w:t>
      </w:r>
    </w:p>
    <w:p>
      <w:pPr>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6.验收标准：燃气炉灶运行正常；</w:t>
      </w:r>
    </w:p>
    <w:p>
      <w:p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7.标准规范：《燃气燃烧器具安装维修管理规定》、《商用燃气燃烧器具》（GB 35848-2018）、《燃气工程项目规范》（GB 55009-2021）</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及国家现行有关规范、规程等。</w:t>
      </w:r>
    </w:p>
    <w:p>
      <w:pPr>
        <w:pStyle w:val="13"/>
        <w:numPr>
          <w:numId w:val="0"/>
        </w:numPr>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二、供应商需满足的资格条件</w:t>
      </w:r>
    </w:p>
    <w:p>
      <w:pPr>
        <w:ind w:firstLine="640" w:firstLineChars="200"/>
        <w:rPr>
          <w:rFonts w:hint="default" w:ascii="仿宋_GB2312" w:hAnsi="仿宋_GB2312" w:eastAsia="仿宋_GB2312" w:cs="仿宋_GB2312"/>
          <w:bCs/>
          <w:color w:val="FF0000"/>
          <w:kern w:val="0"/>
          <w:sz w:val="32"/>
          <w:szCs w:val="32"/>
          <w:lang w:val="en-US" w:eastAsia="zh-CN"/>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供应商需具《燃气燃烧器具安装维修企业资质》，作业人员需持有《特种作业操作证》、《职业资格证书》或《职业技能等级证书》。</w:t>
      </w:r>
    </w:p>
    <w:sectPr>
      <w:headerReference r:id="rId3" w:type="default"/>
      <w:footerReference r:id="rId5" w:type="default"/>
      <w:headerReference r:id="rId4" w:type="even"/>
      <w:footerReference r:id="rId6"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A0429F-18CE-4D1C-8CCB-9B59D25E09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E7C03E6-1797-4C2C-8E25-CD7D53271B4F}"/>
  </w:font>
  <w:font w:name="仿宋_GB2312">
    <w:panose1 w:val="02010609030101010101"/>
    <w:charset w:val="86"/>
    <w:family w:val="modern"/>
    <w:pitch w:val="default"/>
    <w:sig w:usb0="00000001" w:usb1="080E0000" w:usb2="00000000" w:usb3="00000000" w:csb0="00040000" w:csb1="00000000"/>
    <w:embedRegular r:id="rId3" w:fontKey="{252F2E7B-F155-42A5-A055-B7AAEF3EDE40}"/>
  </w:font>
  <w:font w:name="方正小标宋简体">
    <w:panose1 w:val="03000509000000000000"/>
    <w:charset w:val="86"/>
    <w:family w:val="auto"/>
    <w:pitch w:val="default"/>
    <w:sig w:usb0="00000001" w:usb1="080E0000" w:usb2="00000000" w:usb3="00000000" w:csb0="00040000" w:csb1="00000000"/>
    <w:embedRegular r:id="rId4" w:fontKey="{1918BD41-A541-4F54-B928-9154A2D80526}"/>
  </w:font>
  <w:font w:name="方正公文小标宋">
    <w:panose1 w:val="02000500000000000000"/>
    <w:charset w:val="86"/>
    <w:family w:val="auto"/>
    <w:pitch w:val="default"/>
    <w:sig w:usb0="00000000" w:usb1="00000000" w:usb2="00000000" w:usb3="00000000" w:csb0="00000000" w:csb1="00000000"/>
    <w:embedRegular r:id="rId5" w:fontKey="{0598E669-7475-4703-81CD-39980E6BA9D9}"/>
  </w:font>
  <w:font w:name="微软雅黑">
    <w:panose1 w:val="020B0503020204020204"/>
    <w:charset w:val="86"/>
    <w:family w:val="swiss"/>
    <w:pitch w:val="default"/>
    <w:sig w:usb0="80000287" w:usb1="2ACF3C50" w:usb2="00000016" w:usb3="00000000" w:csb0="0004001F" w:csb1="00000000"/>
    <w:embedRegular r:id="rId6" w:fontKey="{CB64EDB5-CED7-4D2C-ABFB-ABBEC9C812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9104307" o:spid="_x0000_s4097" o:spt="136" type="#_x0000_t136" style="position:absolute;left:0pt;margin-left:371.3pt;margin-top:595.25pt;height:15pt;width:196pt;mso-position-horizontal-relative:margin;mso-position-vertical-relative:margin;rotation:-2949120f;z-index:-251637760;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9084597" o:spid="_x0000_s4098" o:spt="136" type="#_x0000_t136" style="position:absolute;left:0pt;margin-left:208pt;margin-top:758.55pt;height:15pt;width:196pt;mso-position-horizontal-relative:margin;mso-position-vertical-relative:margin;rotation:-2949120f;z-index:-251638784;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8832115" o:spid="_x0000_s4099" o:spt="136" type="#_x0000_t136" style="position:absolute;left:0pt;margin-left:371.3pt;margin-top:389.9pt;height:15pt;width:196pt;mso-position-horizontal-relative:margin;mso-position-vertical-relative:margin;rotation:-2949120f;z-index:-251639808;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8732665" o:spid="_x0000_s4100" o:spt="136" type="#_x0000_t136" style="position:absolute;left:0pt;margin-left:208pt;margin-top:553.25pt;height:15pt;width:196pt;mso-position-horizontal-relative:margin;mso-position-vertical-relative:margin;rotation:-2949120f;z-index:-251640832;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7839192" o:spid="_x0000_s4101" o:spt="136" type="#_x0000_t136" style="position:absolute;left:0pt;margin-left:44.65pt;margin-top:716.6pt;height:15pt;width:196pt;mso-position-horizontal-relative:margin;mso-position-vertical-relative:margin;rotation:-2949120f;z-index:-251641856;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7153570" o:spid="_x0000_s4102" o:spt="136" type="#_x0000_t136" style="position:absolute;left:0pt;margin-left:371.3pt;margin-top:184.6pt;height:15pt;width:196pt;mso-position-horizontal-relative:margin;mso-position-vertical-relative:margin;rotation:-2949120f;z-index:-251642880;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6429134" o:spid="_x0000_s4103" o:spt="136" type="#_x0000_t136" style="position:absolute;left:0pt;margin-left:208pt;margin-top:347.95pt;height:15pt;width:196pt;mso-position-horizontal-relative:margin;mso-position-vertical-relative:margin;rotation:-2949120f;z-index:-251643904;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5638951" o:spid="_x0000_s4104" o:spt="136" type="#_x0000_t136" style="position:absolute;left:0pt;margin-left:44.65pt;margin-top:511.3pt;height:15pt;width:196pt;mso-position-horizontal-relative:margin;mso-position-vertical-relative:margin;rotation:-2949120f;z-index:-251644928;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4675379" o:spid="_x0000_s4105" o:spt="136" type="#_x0000_t136" style="position:absolute;left:0pt;margin-left:-118.7pt;margin-top:674.65pt;height:15pt;width:196pt;mso-position-horizontal-relative:margin;mso-position-vertical-relative:margin;rotation:-2949120f;z-index:-251645952;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4279230" o:spid="_x0000_s4106" o:spt="136" type="#_x0000_t136" style="position:absolute;left:0pt;margin-left:371.3pt;margin-top:-20.7pt;height:15pt;width:196pt;mso-position-horizontal-relative:margin;mso-position-vertical-relative:margin;rotation:-2949120f;z-index:-251646976;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3280633" o:spid="_x0000_s4107" o:spt="136" type="#_x0000_t136" style="position:absolute;left:0pt;margin-left:208pt;margin-top:142.65pt;height:15pt;width:196pt;mso-position-horizontal-relative:margin;mso-position-vertical-relative:margin;rotation:-2949120f;z-index:-251648000;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2606415" o:spid="_x0000_s4108" o:spt="136" type="#_x0000_t136" style="position:absolute;left:0pt;margin-left:44.65pt;margin-top:305.95pt;height:15pt;width:196pt;mso-position-horizontal-relative:margin;mso-position-vertical-relative:margin;rotation:-2949120f;z-index:-251649024;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2527418" o:spid="_x0000_s4109" o:spt="136" type="#_x0000_t136" style="position:absolute;left:0pt;margin-left:-118.7pt;margin-top:469.3pt;height:15pt;width:196pt;mso-position-horizontal-relative:margin;mso-position-vertical-relative:margin;rotation:-2949120f;z-index:-251650048;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2498471" o:spid="_x0000_s4110" o:spt="136" type="#_x0000_t136" style="position:absolute;left:0pt;margin-left:208pt;margin-top:-62.7pt;height:15pt;width:196pt;mso-position-horizontal-relative:margin;mso-position-vertical-relative:margin;rotation:-2949120f;z-index:-251651072;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2229842" o:spid="_x0000_s4111" o:spt="136" type="#_x0000_t136" style="position:absolute;left:0pt;margin-left:44.65pt;margin-top:100.65pt;height:15pt;width:196pt;mso-position-horizontal-relative:margin;mso-position-vertical-relative:margin;rotation:-2949120f;z-index:-251652096;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868537" o:spid="_x0000_s4112" o:spt="136" type="#_x0000_t136" style="position:absolute;left:0pt;margin-left:-118.7pt;margin-top:264pt;height:15pt;width:196pt;mso-position-horizontal-relative:margin;mso-position-vertical-relative:margin;rotation:-2949120f;z-index:-251653120;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187588" o:spid="_x0000_s4113" o:spt="136" type="#_x0000_t136" style="position:absolute;left:0pt;margin-left:44.65pt;margin-top:-104.65pt;height:15pt;width:196pt;mso-position-horizontal-relative:margin;mso-position-vertical-relative:margin;rotation:-2949120f;z-index:-251654144;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569052" o:spid="_x0000_s4114" o:spt="136" type="#_x0000_t136" style="position:absolute;left:0pt;margin-left:-118.7pt;margin-top:58.7pt;height:15pt;width:196pt;mso-position-horizontal-relative:margin;mso-position-vertical-relative:margin;rotation:-2949120f;z-index:-251655168;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9556688" o:spid="_x0000_s4115" o:spt="136" type="#_x0000_t136" style="position:absolute;left:0pt;margin-left:371.3pt;margin-top:595.25pt;height:15pt;width:196pt;mso-position-horizontal-relative:margin;mso-position-vertical-relative:margin;rotation:-2949120f;z-index:-251619328;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8827756" o:spid="_x0000_s4116" o:spt="136" type="#_x0000_t136" style="position:absolute;left:0pt;margin-left:208pt;margin-top:758.55pt;height:15pt;width:196pt;mso-position-horizontal-relative:margin;mso-position-vertical-relative:margin;rotation:-2949120f;z-index:-251620352;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8424615" o:spid="_x0000_s4117" o:spt="136" type="#_x0000_t136" style="position:absolute;left:0pt;margin-left:371.3pt;margin-top:389.9pt;height:15pt;width:196pt;mso-position-horizontal-relative:margin;mso-position-vertical-relative:margin;rotation:-2949120f;z-index:-251621376;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7428100" o:spid="_x0000_s4118" o:spt="136" type="#_x0000_t136" style="position:absolute;left:0pt;margin-left:208pt;margin-top:553.25pt;height:15pt;width:196pt;mso-position-horizontal-relative:margin;mso-position-vertical-relative:margin;rotation:-2949120f;z-index:-251622400;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7357823" o:spid="_x0000_s4119" o:spt="136" type="#_x0000_t136" style="position:absolute;left:0pt;margin-left:44.65pt;margin-top:716.6pt;height:15pt;width:196pt;mso-position-horizontal-relative:margin;mso-position-vertical-relative:margin;rotation:-2949120f;z-index:-251623424;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6767757" o:spid="_x0000_s4120" o:spt="136" type="#_x0000_t136" style="position:absolute;left:0pt;margin-left:371.3pt;margin-top:184.6pt;height:15pt;width:196pt;mso-position-horizontal-relative:margin;mso-position-vertical-relative:margin;rotation:-2949120f;z-index:-251624448;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6360904" o:spid="_x0000_s4121" o:spt="136" type="#_x0000_t136" style="position:absolute;left:0pt;margin-left:208pt;margin-top:347.95pt;height:15pt;width:196pt;mso-position-horizontal-relative:margin;mso-position-vertical-relative:margin;rotation:-2949120f;z-index:-251625472;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6260647" o:spid="_x0000_s4122" o:spt="136" type="#_x0000_t136" style="position:absolute;left:0pt;margin-left:44.65pt;margin-top:511.3pt;height:15pt;width:196pt;mso-position-horizontal-relative:margin;mso-position-vertical-relative:margin;rotation:-2949120f;z-index:-251626496;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5523389" o:spid="_x0000_s4123" o:spt="136" type="#_x0000_t136" style="position:absolute;left:0pt;margin-left:-118.7pt;margin-top:674.65pt;height:15pt;width:196pt;mso-position-horizontal-relative:margin;mso-position-vertical-relative:margin;rotation:-2949120f;z-index:-251627520;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4646446" o:spid="_x0000_s4124" o:spt="136" type="#_x0000_t136" style="position:absolute;left:0pt;margin-left:371.3pt;margin-top:-20.7pt;height:15pt;width:196pt;mso-position-horizontal-relative:margin;mso-position-vertical-relative:margin;rotation:-2949120f;z-index:-251628544;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4526493" o:spid="_x0000_s4125" o:spt="136" type="#_x0000_t136" style="position:absolute;left:0pt;margin-left:208pt;margin-top:142.65pt;height:15pt;width:196pt;mso-position-horizontal-relative:margin;mso-position-vertical-relative:margin;rotation:-2949120f;z-index:-251629568;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3577004" o:spid="_x0000_s4126" o:spt="136" type="#_x0000_t136" style="position:absolute;left:0pt;margin-left:44.65pt;margin-top:305.95pt;height:15pt;width:196pt;mso-position-horizontal-relative:margin;mso-position-vertical-relative:margin;rotation:-2949120f;z-index:-251630592;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2764117" o:spid="_x0000_s4127" o:spt="136" type="#_x0000_t136" style="position:absolute;left:0pt;margin-left:-118.7pt;margin-top:469.3pt;height:15pt;width:196pt;mso-position-horizontal-relative:margin;mso-position-vertical-relative:margin;rotation:-2949120f;z-index:-251631616;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2500358" o:spid="_x0000_s4128" o:spt="136" type="#_x0000_t136" style="position:absolute;left:0pt;margin-left:208pt;margin-top:-62.7pt;height:15pt;width:196pt;mso-position-horizontal-relative:margin;mso-position-vertical-relative:margin;rotation:-2949120f;z-index:-251632640;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2147492" o:spid="_x0000_s4129" o:spt="136" type="#_x0000_t136" style="position:absolute;left:0pt;margin-left:44.65pt;margin-top:100.65pt;height:15pt;width:196pt;mso-position-horizontal-relative:margin;mso-position-vertical-relative:margin;rotation:-2949120f;z-index:-251633664;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1606215" o:spid="_x0000_s4130" o:spt="136" type="#_x0000_t136" style="position:absolute;left:0pt;margin-left:-118.7pt;margin-top:264pt;height:15pt;width:196pt;mso-position-horizontal-relative:margin;mso-position-vertical-relative:margin;rotation:-2949120f;z-index:-251634688;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0618486" o:spid="_x0000_s4131" o:spt="136" type="#_x0000_t136" style="position:absolute;left:0pt;margin-left:44.65pt;margin-top:-104.65pt;height:15pt;width:196pt;mso-position-horizontal-relative:margin;mso-position-vertical-relative:margin;rotation:-2949120f;z-index:-251635712;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r>
      <w:rPr>
        <w:sz w:val="18"/>
      </w:rPr>
      <w:pict>
        <v:shape id="PowerPlusWaterMarkObject10095933" o:spid="_x0000_s4132" o:spt="136" type="#_x0000_t136" style="position:absolute;left:0pt;margin-left:-118.7pt;margin-top:58.7pt;height:15pt;width:196pt;mso-position-horizontal-relative:margin;mso-position-vertical-relative:margin;rotation:-2949120f;z-index:-251636736;mso-width-relative:page;mso-height-relative:page;" fillcolor="#000000" filled="t" stroked="f" coordsize="21600,21600" adj="10800">
          <v:path/>
          <v:fill on="t" opacity="5242f" focussize="0,0"/>
          <v:stroke on="f"/>
          <v:imagedata o:title=""/>
          <o:lock v:ext="edit" aspectratio="t"/>
          <v:textpath on="t" fitshape="t" fitpath="t" trim="t" xscale="f" string="6104000082 2025-10-15 15:19:56" style="font-family:汉仪旗黑KW 55S;font-size:15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D41C5"/>
    <w:multiLevelType w:val="singleLevel"/>
    <w:tmpl w:val="1E5D41C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hM2U5ODIxYWMyMGJmMGYxYWYwNDkyZDE1Mjk0NjcifQ=="/>
  </w:docVars>
  <w:rsids>
    <w:rsidRoot w:val="007A72FA"/>
    <w:rsid w:val="000201D4"/>
    <w:rsid w:val="000550E3"/>
    <w:rsid w:val="00061DD7"/>
    <w:rsid w:val="00073587"/>
    <w:rsid w:val="00080791"/>
    <w:rsid w:val="000849F7"/>
    <w:rsid w:val="00084E14"/>
    <w:rsid w:val="000C170A"/>
    <w:rsid w:val="000E2B02"/>
    <w:rsid w:val="0013221E"/>
    <w:rsid w:val="001348E1"/>
    <w:rsid w:val="00171287"/>
    <w:rsid w:val="00180EAA"/>
    <w:rsid w:val="001C5795"/>
    <w:rsid w:val="001D0FAB"/>
    <w:rsid w:val="001E7299"/>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431F3"/>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93B6D"/>
    <w:rsid w:val="00DE258D"/>
    <w:rsid w:val="00E0025A"/>
    <w:rsid w:val="00E17ADC"/>
    <w:rsid w:val="00E5322E"/>
    <w:rsid w:val="00E96F5B"/>
    <w:rsid w:val="00EC4A37"/>
    <w:rsid w:val="00EC621F"/>
    <w:rsid w:val="00ED5206"/>
    <w:rsid w:val="00F61A1A"/>
    <w:rsid w:val="00F9084B"/>
    <w:rsid w:val="01155E73"/>
    <w:rsid w:val="012E173E"/>
    <w:rsid w:val="01514102"/>
    <w:rsid w:val="01AC11E8"/>
    <w:rsid w:val="0244599C"/>
    <w:rsid w:val="02EC72AA"/>
    <w:rsid w:val="02F12047"/>
    <w:rsid w:val="03104D6E"/>
    <w:rsid w:val="033F6241"/>
    <w:rsid w:val="038D13F5"/>
    <w:rsid w:val="03F602B2"/>
    <w:rsid w:val="044A50EF"/>
    <w:rsid w:val="04527888"/>
    <w:rsid w:val="04655025"/>
    <w:rsid w:val="05D23C55"/>
    <w:rsid w:val="06E5402C"/>
    <w:rsid w:val="07E8268A"/>
    <w:rsid w:val="08081D23"/>
    <w:rsid w:val="081E6E0E"/>
    <w:rsid w:val="08567BD5"/>
    <w:rsid w:val="08E23EF4"/>
    <w:rsid w:val="08E33192"/>
    <w:rsid w:val="09355024"/>
    <w:rsid w:val="09955EF3"/>
    <w:rsid w:val="0A5063D5"/>
    <w:rsid w:val="0A535C73"/>
    <w:rsid w:val="0A646AFC"/>
    <w:rsid w:val="0A6C12F2"/>
    <w:rsid w:val="0ADC54BB"/>
    <w:rsid w:val="0AE44029"/>
    <w:rsid w:val="0B00037B"/>
    <w:rsid w:val="0B613EDC"/>
    <w:rsid w:val="0B7C511D"/>
    <w:rsid w:val="0C1E58CC"/>
    <w:rsid w:val="0C974070"/>
    <w:rsid w:val="0D991653"/>
    <w:rsid w:val="0E0244EC"/>
    <w:rsid w:val="0EEA1936"/>
    <w:rsid w:val="0F010589"/>
    <w:rsid w:val="0F2869D7"/>
    <w:rsid w:val="0F40166E"/>
    <w:rsid w:val="0F415EE5"/>
    <w:rsid w:val="0F64733F"/>
    <w:rsid w:val="0FC17D95"/>
    <w:rsid w:val="107965E8"/>
    <w:rsid w:val="11206924"/>
    <w:rsid w:val="11754C49"/>
    <w:rsid w:val="1181721F"/>
    <w:rsid w:val="11A14564"/>
    <w:rsid w:val="12192494"/>
    <w:rsid w:val="12774176"/>
    <w:rsid w:val="12955CB7"/>
    <w:rsid w:val="13106854"/>
    <w:rsid w:val="136C6451"/>
    <w:rsid w:val="13AD0156"/>
    <w:rsid w:val="14B45377"/>
    <w:rsid w:val="14D526C5"/>
    <w:rsid w:val="15313E8C"/>
    <w:rsid w:val="15BC55EC"/>
    <w:rsid w:val="16005D12"/>
    <w:rsid w:val="161E072B"/>
    <w:rsid w:val="16521709"/>
    <w:rsid w:val="166641B7"/>
    <w:rsid w:val="16B579F4"/>
    <w:rsid w:val="17F159C6"/>
    <w:rsid w:val="18313BD2"/>
    <w:rsid w:val="187336F0"/>
    <w:rsid w:val="188B5BBB"/>
    <w:rsid w:val="18A4656A"/>
    <w:rsid w:val="191965BF"/>
    <w:rsid w:val="19392244"/>
    <w:rsid w:val="19C7273A"/>
    <w:rsid w:val="19CC546E"/>
    <w:rsid w:val="1B2B35FE"/>
    <w:rsid w:val="1B3E329B"/>
    <w:rsid w:val="1B487129"/>
    <w:rsid w:val="1B9D1210"/>
    <w:rsid w:val="1BFB41DD"/>
    <w:rsid w:val="1BFC3CD6"/>
    <w:rsid w:val="1C361E9D"/>
    <w:rsid w:val="1C791D25"/>
    <w:rsid w:val="1CBA5E99"/>
    <w:rsid w:val="1D4A12D4"/>
    <w:rsid w:val="1D6B2640"/>
    <w:rsid w:val="1D792D2A"/>
    <w:rsid w:val="1E1E089C"/>
    <w:rsid w:val="1E22047D"/>
    <w:rsid w:val="1E4E7067"/>
    <w:rsid w:val="1E9801F2"/>
    <w:rsid w:val="1EA902CC"/>
    <w:rsid w:val="1EB4042F"/>
    <w:rsid w:val="1F640789"/>
    <w:rsid w:val="1F7800A4"/>
    <w:rsid w:val="1FE64C61"/>
    <w:rsid w:val="20832D40"/>
    <w:rsid w:val="20937552"/>
    <w:rsid w:val="211566C6"/>
    <w:rsid w:val="21A36E68"/>
    <w:rsid w:val="22BD71B4"/>
    <w:rsid w:val="23072ABF"/>
    <w:rsid w:val="23252422"/>
    <w:rsid w:val="233E151B"/>
    <w:rsid w:val="23D67A50"/>
    <w:rsid w:val="23FA1B6D"/>
    <w:rsid w:val="245F5A32"/>
    <w:rsid w:val="25462DBA"/>
    <w:rsid w:val="260F06DD"/>
    <w:rsid w:val="274A2AF2"/>
    <w:rsid w:val="27663C6B"/>
    <w:rsid w:val="277B5819"/>
    <w:rsid w:val="282511A2"/>
    <w:rsid w:val="288F4BAE"/>
    <w:rsid w:val="28935B2F"/>
    <w:rsid w:val="29BE4A69"/>
    <w:rsid w:val="29CE07A0"/>
    <w:rsid w:val="2A275DF3"/>
    <w:rsid w:val="2A98549F"/>
    <w:rsid w:val="2AD1449C"/>
    <w:rsid w:val="2AE31A9A"/>
    <w:rsid w:val="2AF65A5A"/>
    <w:rsid w:val="2AFC780A"/>
    <w:rsid w:val="2B4F54B5"/>
    <w:rsid w:val="2B6A7C6D"/>
    <w:rsid w:val="2BAE6A69"/>
    <w:rsid w:val="2C955E7D"/>
    <w:rsid w:val="2CF451F3"/>
    <w:rsid w:val="2D265E1F"/>
    <w:rsid w:val="2D716863"/>
    <w:rsid w:val="2D7B7F24"/>
    <w:rsid w:val="2D962C99"/>
    <w:rsid w:val="2DBF59EF"/>
    <w:rsid w:val="2DD4324D"/>
    <w:rsid w:val="2DFDC5F5"/>
    <w:rsid w:val="2E0A6406"/>
    <w:rsid w:val="2E2B461D"/>
    <w:rsid w:val="2EA50589"/>
    <w:rsid w:val="2ECF5A3C"/>
    <w:rsid w:val="2F333988"/>
    <w:rsid w:val="2F6F0552"/>
    <w:rsid w:val="2FEA5CCA"/>
    <w:rsid w:val="301755D2"/>
    <w:rsid w:val="30543114"/>
    <w:rsid w:val="30576547"/>
    <w:rsid w:val="308C5DA4"/>
    <w:rsid w:val="30C950E6"/>
    <w:rsid w:val="31BA3B17"/>
    <w:rsid w:val="31C444CF"/>
    <w:rsid w:val="31CB7825"/>
    <w:rsid w:val="31E60613"/>
    <w:rsid w:val="32B11C61"/>
    <w:rsid w:val="335F00B6"/>
    <w:rsid w:val="33827216"/>
    <w:rsid w:val="339C6AF3"/>
    <w:rsid w:val="33CA41F7"/>
    <w:rsid w:val="33F86380"/>
    <w:rsid w:val="34744B15"/>
    <w:rsid w:val="348735A7"/>
    <w:rsid w:val="34C775BA"/>
    <w:rsid w:val="35677770"/>
    <w:rsid w:val="35DA1A9C"/>
    <w:rsid w:val="360D169C"/>
    <w:rsid w:val="363C6A0A"/>
    <w:rsid w:val="368565DF"/>
    <w:rsid w:val="36FD5CC5"/>
    <w:rsid w:val="37223EC7"/>
    <w:rsid w:val="37B0491D"/>
    <w:rsid w:val="37C476DC"/>
    <w:rsid w:val="385E79D6"/>
    <w:rsid w:val="38CA3981"/>
    <w:rsid w:val="395D596D"/>
    <w:rsid w:val="395E6B42"/>
    <w:rsid w:val="39B42ACB"/>
    <w:rsid w:val="3A4168C5"/>
    <w:rsid w:val="3A5422D0"/>
    <w:rsid w:val="3A547BC5"/>
    <w:rsid w:val="3A5B2654"/>
    <w:rsid w:val="3B43513F"/>
    <w:rsid w:val="3B5C1596"/>
    <w:rsid w:val="3B677177"/>
    <w:rsid w:val="3BBF311A"/>
    <w:rsid w:val="3BC24CF1"/>
    <w:rsid w:val="3C3D5303"/>
    <w:rsid w:val="3C5A42F5"/>
    <w:rsid w:val="3CF17268"/>
    <w:rsid w:val="3D4C629F"/>
    <w:rsid w:val="3E172FE9"/>
    <w:rsid w:val="3E6B311D"/>
    <w:rsid w:val="3E880E1C"/>
    <w:rsid w:val="3ED85B38"/>
    <w:rsid w:val="3EDB2612"/>
    <w:rsid w:val="3EE94C9B"/>
    <w:rsid w:val="3EFD5088"/>
    <w:rsid w:val="3EFE12AB"/>
    <w:rsid w:val="3F0C0D33"/>
    <w:rsid w:val="40066F1C"/>
    <w:rsid w:val="401A123C"/>
    <w:rsid w:val="404239BB"/>
    <w:rsid w:val="40E23767"/>
    <w:rsid w:val="40FD0D50"/>
    <w:rsid w:val="4160065F"/>
    <w:rsid w:val="428066DB"/>
    <w:rsid w:val="42820CE1"/>
    <w:rsid w:val="42C2256A"/>
    <w:rsid w:val="42DE6918"/>
    <w:rsid w:val="430B48F1"/>
    <w:rsid w:val="44097515"/>
    <w:rsid w:val="448D202C"/>
    <w:rsid w:val="44911F7C"/>
    <w:rsid w:val="44C41B19"/>
    <w:rsid w:val="44D46C15"/>
    <w:rsid w:val="44F6087E"/>
    <w:rsid w:val="454824EA"/>
    <w:rsid w:val="454D64EA"/>
    <w:rsid w:val="45721DBA"/>
    <w:rsid w:val="45BF0032"/>
    <w:rsid w:val="45EE490D"/>
    <w:rsid w:val="46111DBC"/>
    <w:rsid w:val="46187E49"/>
    <w:rsid w:val="4728051C"/>
    <w:rsid w:val="473A326C"/>
    <w:rsid w:val="473E0F9D"/>
    <w:rsid w:val="47431DD4"/>
    <w:rsid w:val="4770054B"/>
    <w:rsid w:val="47BB1DF3"/>
    <w:rsid w:val="484F319B"/>
    <w:rsid w:val="48804A97"/>
    <w:rsid w:val="490656FB"/>
    <w:rsid w:val="498D6392"/>
    <w:rsid w:val="499D0C19"/>
    <w:rsid w:val="49E00E9D"/>
    <w:rsid w:val="4A8946AA"/>
    <w:rsid w:val="4C014FAB"/>
    <w:rsid w:val="4C9B1558"/>
    <w:rsid w:val="4CA8146A"/>
    <w:rsid w:val="4CB822E9"/>
    <w:rsid w:val="4D116D44"/>
    <w:rsid w:val="4D3016DC"/>
    <w:rsid w:val="4D5A127B"/>
    <w:rsid w:val="4E9D3D41"/>
    <w:rsid w:val="4F051C19"/>
    <w:rsid w:val="4F14389E"/>
    <w:rsid w:val="4F774BFD"/>
    <w:rsid w:val="4FA93A7D"/>
    <w:rsid w:val="4FDE438F"/>
    <w:rsid w:val="4FDF2C15"/>
    <w:rsid w:val="505640A5"/>
    <w:rsid w:val="50704D0D"/>
    <w:rsid w:val="50BE1AE9"/>
    <w:rsid w:val="510948B3"/>
    <w:rsid w:val="511F08AE"/>
    <w:rsid w:val="516A1CA8"/>
    <w:rsid w:val="516F66A2"/>
    <w:rsid w:val="51F478D1"/>
    <w:rsid w:val="52225FF4"/>
    <w:rsid w:val="529A6F0B"/>
    <w:rsid w:val="52A47253"/>
    <w:rsid w:val="530421AF"/>
    <w:rsid w:val="539C6A1E"/>
    <w:rsid w:val="53AD1456"/>
    <w:rsid w:val="54147D48"/>
    <w:rsid w:val="54296A9D"/>
    <w:rsid w:val="545F4356"/>
    <w:rsid w:val="546360D2"/>
    <w:rsid w:val="550A62D1"/>
    <w:rsid w:val="551E7632"/>
    <w:rsid w:val="55560FF1"/>
    <w:rsid w:val="55A33EB3"/>
    <w:rsid w:val="55CE35DF"/>
    <w:rsid w:val="56594A83"/>
    <w:rsid w:val="566665D7"/>
    <w:rsid w:val="56704CEE"/>
    <w:rsid w:val="56E0202F"/>
    <w:rsid w:val="57B31F7E"/>
    <w:rsid w:val="57BB4621"/>
    <w:rsid w:val="57C67352"/>
    <w:rsid w:val="57D90E7C"/>
    <w:rsid w:val="57FB2AEA"/>
    <w:rsid w:val="58425DD6"/>
    <w:rsid w:val="58B57195"/>
    <w:rsid w:val="58FF6057"/>
    <w:rsid w:val="59532065"/>
    <w:rsid w:val="596E71E2"/>
    <w:rsid w:val="59862BED"/>
    <w:rsid w:val="59925612"/>
    <w:rsid w:val="59BA3F92"/>
    <w:rsid w:val="5A254A5B"/>
    <w:rsid w:val="5A8D3A63"/>
    <w:rsid w:val="5AE57878"/>
    <w:rsid w:val="5BA976DC"/>
    <w:rsid w:val="5BC34FBD"/>
    <w:rsid w:val="5BE2032A"/>
    <w:rsid w:val="5BE51413"/>
    <w:rsid w:val="5C4A0C67"/>
    <w:rsid w:val="5D1D4D46"/>
    <w:rsid w:val="5D4B5C9D"/>
    <w:rsid w:val="5DA87171"/>
    <w:rsid w:val="5DFD1613"/>
    <w:rsid w:val="5E456C9E"/>
    <w:rsid w:val="5F244914"/>
    <w:rsid w:val="5F491AF3"/>
    <w:rsid w:val="5F6C1325"/>
    <w:rsid w:val="60237253"/>
    <w:rsid w:val="602F6CF6"/>
    <w:rsid w:val="61063BD2"/>
    <w:rsid w:val="610E6CDC"/>
    <w:rsid w:val="62112169"/>
    <w:rsid w:val="622122EF"/>
    <w:rsid w:val="62445E99"/>
    <w:rsid w:val="62827A22"/>
    <w:rsid w:val="62996658"/>
    <w:rsid w:val="62F243F9"/>
    <w:rsid w:val="63326DAF"/>
    <w:rsid w:val="634C72FA"/>
    <w:rsid w:val="635B2FB0"/>
    <w:rsid w:val="63851EEB"/>
    <w:rsid w:val="63A56597"/>
    <w:rsid w:val="63D1314A"/>
    <w:rsid w:val="6413336E"/>
    <w:rsid w:val="64BF7045"/>
    <w:rsid w:val="64EC7353"/>
    <w:rsid w:val="65044584"/>
    <w:rsid w:val="652F53FD"/>
    <w:rsid w:val="654578CE"/>
    <w:rsid w:val="65724A73"/>
    <w:rsid w:val="65E9312A"/>
    <w:rsid w:val="65F76170"/>
    <w:rsid w:val="660739C1"/>
    <w:rsid w:val="66191A7F"/>
    <w:rsid w:val="66325E4E"/>
    <w:rsid w:val="66341720"/>
    <w:rsid w:val="66CE3F19"/>
    <w:rsid w:val="66F85C45"/>
    <w:rsid w:val="670C0C45"/>
    <w:rsid w:val="67227BBE"/>
    <w:rsid w:val="67782367"/>
    <w:rsid w:val="685D4394"/>
    <w:rsid w:val="68C55C8D"/>
    <w:rsid w:val="68C959DD"/>
    <w:rsid w:val="68E157CB"/>
    <w:rsid w:val="69097B8E"/>
    <w:rsid w:val="69581684"/>
    <w:rsid w:val="6A0C3465"/>
    <w:rsid w:val="6A756CB4"/>
    <w:rsid w:val="6ACA0E1B"/>
    <w:rsid w:val="6B1057AC"/>
    <w:rsid w:val="6B165E9F"/>
    <w:rsid w:val="6B2C32D6"/>
    <w:rsid w:val="6B927153"/>
    <w:rsid w:val="6C5C238A"/>
    <w:rsid w:val="6C836E1D"/>
    <w:rsid w:val="6D040490"/>
    <w:rsid w:val="6D1022EB"/>
    <w:rsid w:val="6E5A7CE9"/>
    <w:rsid w:val="6F1D57A3"/>
    <w:rsid w:val="6F584052"/>
    <w:rsid w:val="6F5D024B"/>
    <w:rsid w:val="6F627DDE"/>
    <w:rsid w:val="6FA0450C"/>
    <w:rsid w:val="702F22E0"/>
    <w:rsid w:val="70422EA1"/>
    <w:rsid w:val="708C519C"/>
    <w:rsid w:val="71C352DE"/>
    <w:rsid w:val="720F7ED4"/>
    <w:rsid w:val="73134572"/>
    <w:rsid w:val="73726DD1"/>
    <w:rsid w:val="738E14D1"/>
    <w:rsid w:val="74E12907"/>
    <w:rsid w:val="75083D6C"/>
    <w:rsid w:val="75222A67"/>
    <w:rsid w:val="75837C75"/>
    <w:rsid w:val="75A43979"/>
    <w:rsid w:val="762D1ABD"/>
    <w:rsid w:val="76336B32"/>
    <w:rsid w:val="76350890"/>
    <w:rsid w:val="76FA2696"/>
    <w:rsid w:val="774D0B18"/>
    <w:rsid w:val="77531033"/>
    <w:rsid w:val="77E26B7F"/>
    <w:rsid w:val="77FF7418"/>
    <w:rsid w:val="783E3069"/>
    <w:rsid w:val="7846027B"/>
    <w:rsid w:val="79F5428E"/>
    <w:rsid w:val="7A720695"/>
    <w:rsid w:val="7A867FFA"/>
    <w:rsid w:val="7BEC1A08"/>
    <w:rsid w:val="7BF41DC0"/>
    <w:rsid w:val="7CB342D0"/>
    <w:rsid w:val="7CB700BB"/>
    <w:rsid w:val="7CC663F8"/>
    <w:rsid w:val="7D64103E"/>
    <w:rsid w:val="7DFA42B6"/>
    <w:rsid w:val="7E0A1983"/>
    <w:rsid w:val="7E461E4E"/>
    <w:rsid w:val="7E8A04FE"/>
    <w:rsid w:val="7EAE3B5D"/>
    <w:rsid w:val="7EB67EF3"/>
    <w:rsid w:val="7EC553F6"/>
    <w:rsid w:val="7F213CD1"/>
    <w:rsid w:val="7F531DC3"/>
    <w:rsid w:val="7FAB0CF3"/>
    <w:rsid w:val="7FB91B1F"/>
    <w:rsid w:val="7FC465AF"/>
    <w:rsid w:val="7FE41E1C"/>
    <w:rsid w:val="7FFB0D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9"/>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5"/>
    <w:qFormat/>
    <w:uiPriority w:val="0"/>
    <w:pPr>
      <w:autoSpaceDE w:val="0"/>
      <w:autoSpaceDN w:val="0"/>
      <w:adjustRightInd w:val="0"/>
      <w:spacing w:before="50" w:beforeLines="50" w:after="50" w:afterLines="50" w:line="300" w:lineRule="auto"/>
      <w:jc w:val="left"/>
      <w:textAlignment w:val="baseline"/>
      <w:outlineLvl w:val="2"/>
    </w:pPr>
    <w:rPr>
      <w:rFonts w:ascii="黑体" w:eastAsia="宋体"/>
      <w:b/>
      <w:color w:val="000000"/>
      <w:kern w:val="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700" w:rightChars="700"/>
    </w:pPr>
  </w:style>
  <w:style w:type="paragraph" w:styleId="5">
    <w:name w:val="Normal Indent"/>
    <w:basedOn w:val="1"/>
    <w:qFormat/>
    <w:uiPriority w:val="0"/>
    <w:pPr>
      <w:ind w:firstLine="420"/>
    </w:pPr>
    <w:rPr>
      <w:szCs w:val="20"/>
    </w:rPr>
  </w:style>
  <w:style w:type="paragraph" w:styleId="6">
    <w:name w:val="annotation text"/>
    <w:basedOn w:val="1"/>
    <w:semiHidden/>
    <w:unhideWhenUsed/>
    <w:qFormat/>
    <w:uiPriority w:val="99"/>
    <w:pPr>
      <w:jc w:val="left"/>
    </w:pPr>
  </w:style>
  <w:style w:type="paragraph" w:styleId="7">
    <w:name w:val="Body Text 3"/>
    <w:basedOn w:val="1"/>
    <w:qFormat/>
    <w:uiPriority w:val="0"/>
    <w:pPr>
      <w:spacing w:after="120"/>
    </w:pPr>
    <w:rPr>
      <w:sz w:val="16"/>
      <w:szCs w:val="16"/>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rPr>
      <w:rFonts w:ascii="等线" w:hAnsi="等线" w:eastAsia="等线" w:cs="Times New Roman"/>
    </w:rPr>
  </w:style>
  <w:style w:type="character" w:customStyle="1" w:styleId="14">
    <w:name w:val="页眉 字符"/>
    <w:basedOn w:val="12"/>
    <w:link w:val="9"/>
    <w:qFormat/>
    <w:uiPriority w:val="99"/>
    <w:rPr>
      <w:sz w:val="18"/>
      <w:szCs w:val="18"/>
    </w:rPr>
  </w:style>
  <w:style w:type="character" w:customStyle="1" w:styleId="15">
    <w:name w:val="页脚 字符"/>
    <w:basedOn w:val="12"/>
    <w:link w:val="8"/>
    <w:qFormat/>
    <w:uiPriority w:val="99"/>
    <w:rPr>
      <w:sz w:val="18"/>
      <w:szCs w:val="18"/>
    </w:rPr>
  </w:style>
  <w:style w:type="character" w:customStyle="1" w:styleId="16">
    <w:name w:val="font01"/>
    <w:basedOn w:val="12"/>
    <w:qFormat/>
    <w:uiPriority w:val="0"/>
    <w:rPr>
      <w:rFonts w:hint="eastAsia" w:ascii="仿宋_GB2312" w:eastAsia="仿宋_GB2312" w:cs="仿宋_GB2312"/>
      <w:color w:val="000000"/>
      <w:sz w:val="24"/>
      <w:szCs w:val="24"/>
      <w:u w:val="none"/>
    </w:rPr>
  </w:style>
  <w:style w:type="paragraph" w:customStyle="1" w:styleId="17">
    <w:name w:val="我的正文段落"/>
    <w:basedOn w:val="1"/>
    <w:qFormat/>
    <w:uiPriority w:val="0"/>
    <w:pPr>
      <w:spacing w:before="120" w:after="120" w:line="400" w:lineRule="exact"/>
      <w:ind w:firstLine="200" w:firstLineChars="200"/>
    </w:pPr>
    <w:rPr>
      <w:rFonts w:ascii="宋体" w:hAnsi="宋体" w:cs="宋体"/>
      <w:sz w:val="22"/>
    </w:rPr>
  </w:style>
  <w:style w:type="paragraph" w:customStyle="1" w:styleId="18">
    <w:name w:val="小四文字"/>
    <w:basedOn w:val="1"/>
    <w:qFormat/>
    <w:uiPriority w:val="0"/>
    <w:pPr>
      <w:adjustRightInd w:val="0"/>
      <w:snapToGrid w:val="0"/>
      <w:spacing w:line="240" w:lineRule="atLeast"/>
    </w:pPr>
    <w:rPr>
      <w:sz w:val="24"/>
      <w:szCs w:val="28"/>
    </w:rPr>
  </w:style>
  <w:style w:type="character" w:customStyle="1" w:styleId="19">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856</Words>
  <Characters>926</Characters>
  <Lines>11</Lines>
  <Paragraphs>3</Paragraphs>
  <TotalTime>45</TotalTime>
  <ScaleCrop>false</ScaleCrop>
  <LinksUpToDate>false</LinksUpToDate>
  <CharactersWithSpaces>929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2019-09-04T23:33:00Z</dcterms:created>
  <dc:creator>Wang, Frankie</dc:creator>
  <cp:lastModifiedBy>张百忠</cp:lastModifiedBy>
  <cp:lastPrinted>2024-04-23T21:54:00Z</cp:lastPrinted>
  <dcterms:modified xsi:type="dcterms:W3CDTF">2025-11-24T06:30:46Z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43AAC616DBD9A464FB4AEF68DFC44470_43</vt:lpwstr>
  </property>
  <property fmtid="{D5CDD505-2E9C-101B-9397-08002B2CF9AE}" pid="4" name="KSOTemplateDocerSaveRecord">
    <vt:lpwstr>eyJoZGlkIjoiNmY0MjA1M2FlYmNlMjU1MGYzMzY4YjQ4ODZlMTc2YjkiLCJ1c2VySWQiOiIxMjI2NTIwNDgyIn0=</vt:lpwstr>
  </property>
</Properties>
</file>