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85388440"/>
      <w:bookmarkStart w:id="1" w:name="_Toc443999536"/>
      <w:bookmarkStart w:id="2" w:name="_Toc486432344"/>
      <w:bookmarkStart w:id="3" w:name="_Toc477866966"/>
      <w:bookmarkStart w:id="4" w:name="_Toc436398684"/>
      <w:bookmarkStart w:id="5" w:name="_Toc462846974"/>
      <w:bookmarkStart w:id="6" w:name="_Toc477867887"/>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62846975"/>
      <w:bookmarkStart w:id="8" w:name="_Toc436398685"/>
      <w:bookmarkStart w:id="9" w:name="_Toc485388441"/>
      <w:bookmarkStart w:id="10" w:name="_Toc287614844"/>
      <w:bookmarkStart w:id="11" w:name="_Toc486432345"/>
      <w:bookmarkStart w:id="12" w:name="_Toc287537731"/>
      <w:bookmarkStart w:id="13" w:name="_Toc443999537"/>
      <w:bookmarkStart w:id="14" w:name="_Toc477866967"/>
      <w:bookmarkStart w:id="15" w:name="_Toc477867888"/>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名称:上海中航航空食品有限公司（清真/非清真）洗碗间洗碗机设备采购项目，</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CAICSH-A-2025-6020）</w:t>
      </w:r>
      <w:r>
        <w:rPr>
          <w:rFonts w:hint="eastAsia" w:ascii="微软雅黑" w:hAnsi="微软雅黑" w:eastAsia="微软雅黑"/>
          <w:szCs w:val="21"/>
        </w:rPr>
        <w:t>以本公司名义处理一切与此项目有关的采购及合同签署事宜。</w:t>
      </w:r>
      <w:bookmarkStart w:id="16" w:name="_GoBack"/>
      <w:bookmarkEnd w:id="16"/>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79B5635"/>
    <w:rsid w:val="0D533749"/>
    <w:rsid w:val="14AC2432"/>
    <w:rsid w:val="1BA0053F"/>
    <w:rsid w:val="20924035"/>
    <w:rsid w:val="24815D8F"/>
    <w:rsid w:val="2EA11CC2"/>
    <w:rsid w:val="307C209C"/>
    <w:rsid w:val="32AE0732"/>
    <w:rsid w:val="39670102"/>
    <w:rsid w:val="3FC77D5C"/>
    <w:rsid w:val="4BE94136"/>
    <w:rsid w:val="53BE5237"/>
    <w:rsid w:val="59F937E4"/>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2</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吴丽君</cp:lastModifiedBy>
  <dcterms:modified xsi:type="dcterms:W3CDTF">2025-10-16T06:05:52Z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