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52"/>
          <w:szCs w:val="60"/>
          <w:lang w:val="en-US" w:eastAsia="zh-CN"/>
        </w:rPr>
      </w:pPr>
      <w:bookmarkStart w:id="0" w:name="_GoBack"/>
      <w:bookmarkEnd w:id="0"/>
      <w:r>
        <w:rPr>
          <w:rFonts w:hint="eastAsia"/>
          <w:b/>
          <w:bCs/>
          <w:sz w:val="52"/>
          <w:szCs w:val="60"/>
          <w:lang w:val="en-US" w:eastAsia="zh-CN"/>
        </w:rPr>
        <w:t>需求书</w:t>
      </w:r>
    </w:p>
    <w:p>
      <w:pPr>
        <w:numPr>
          <w:ilvl w:val="0"/>
          <w:numId w:val="1"/>
        </w:numPr>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需求项目明细</w:t>
      </w:r>
    </w:p>
    <w:tbl>
      <w:tblPr>
        <w:tblStyle w:val="5"/>
        <w:tblpPr w:leftFromText="180" w:rightFromText="180" w:vertAnchor="page" w:horzAnchor="page" w:tblpX="1800" w:tblpY="5527"/>
        <w:tblOverlap w:val="never"/>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367"/>
        <w:gridCol w:w="1647"/>
        <w:gridCol w:w="2109"/>
        <w:gridCol w:w="1132"/>
        <w:gridCol w:w="1132"/>
        <w:gridCol w:w="113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08" w:hRule="atLeast"/>
        </w:trPr>
        <w:tc>
          <w:tcPr>
            <w:tcW w:w="8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32"/>
                <w:szCs w:val="32"/>
                <w:u w:val="none"/>
              </w:rPr>
            </w:pPr>
            <w:r>
              <w:rPr>
                <w:rStyle w:val="7"/>
                <w:rFonts w:hint="eastAsia" w:ascii="仿宋_GB2312" w:hAnsi="仿宋_GB2312" w:eastAsia="仿宋_GB2312" w:cs="仿宋_GB2312"/>
                <w:sz w:val="32"/>
                <w:szCs w:val="32"/>
                <w:lang w:val="en-US" w:eastAsia="zh-CN" w:bidi="ar"/>
              </w:rPr>
              <w:t>序号</w:t>
            </w:r>
          </w:p>
        </w:tc>
        <w:tc>
          <w:tcPr>
            <w:tcW w:w="96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32"/>
                <w:szCs w:val="32"/>
                <w:u w:val="none"/>
              </w:rPr>
            </w:pPr>
            <w:r>
              <w:rPr>
                <w:rStyle w:val="7"/>
                <w:rFonts w:hint="eastAsia" w:ascii="仿宋_GB2312" w:hAnsi="仿宋_GB2312" w:eastAsia="仿宋_GB2312" w:cs="仿宋_GB2312"/>
                <w:sz w:val="32"/>
                <w:szCs w:val="32"/>
                <w:lang w:val="en-US" w:eastAsia="zh-CN" w:bidi="ar"/>
              </w:rPr>
              <w:t>清洗位置</w:t>
            </w:r>
          </w:p>
        </w:tc>
        <w:tc>
          <w:tcPr>
            <w:tcW w:w="12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32"/>
                <w:szCs w:val="32"/>
                <w:u w:val="none"/>
              </w:rPr>
            </w:pPr>
            <w:r>
              <w:rPr>
                <w:rStyle w:val="7"/>
                <w:rFonts w:hint="eastAsia" w:ascii="仿宋_GB2312" w:hAnsi="仿宋_GB2312" w:eastAsia="仿宋_GB2312" w:cs="仿宋_GB2312"/>
                <w:sz w:val="32"/>
                <w:szCs w:val="32"/>
                <w:lang w:val="en-US" w:eastAsia="zh-CN" w:bidi="ar"/>
              </w:rPr>
              <w:t>清洗项目</w:t>
            </w:r>
          </w:p>
        </w:tc>
        <w:tc>
          <w:tcPr>
            <w:tcW w:w="664" w:type="pc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32"/>
                <w:szCs w:val="32"/>
                <w:u w:val="none"/>
              </w:rPr>
            </w:pPr>
            <w:r>
              <w:rPr>
                <w:rStyle w:val="7"/>
                <w:rFonts w:hint="eastAsia" w:ascii="仿宋_GB2312" w:hAnsi="仿宋_GB2312" w:eastAsia="仿宋_GB2312" w:cs="仿宋_GB2312"/>
                <w:sz w:val="32"/>
                <w:szCs w:val="32"/>
                <w:lang w:val="en-US" w:eastAsia="zh-CN" w:bidi="ar"/>
              </w:rPr>
              <w:t>单位</w:t>
            </w:r>
          </w:p>
        </w:tc>
        <w:tc>
          <w:tcPr>
            <w:tcW w:w="664" w:type="pc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32"/>
                <w:szCs w:val="32"/>
                <w:u w:val="none"/>
              </w:rPr>
            </w:pPr>
            <w:r>
              <w:rPr>
                <w:rStyle w:val="7"/>
                <w:rFonts w:hint="eastAsia" w:ascii="仿宋_GB2312" w:hAnsi="仿宋_GB2312" w:eastAsia="仿宋_GB2312" w:cs="仿宋_GB2312"/>
                <w:sz w:val="32"/>
                <w:szCs w:val="32"/>
                <w:lang w:val="en-US" w:eastAsia="zh-CN" w:bidi="ar"/>
              </w:rPr>
              <w:t>数量</w:t>
            </w:r>
          </w:p>
        </w:tc>
        <w:tc>
          <w:tcPr>
            <w:tcW w:w="664" w:type="pc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32"/>
                <w:szCs w:val="32"/>
                <w:u w:val="none"/>
              </w:rPr>
            </w:pPr>
            <w:r>
              <w:rPr>
                <w:rStyle w:val="7"/>
                <w:rFonts w:hint="eastAsia" w:ascii="仿宋_GB2312" w:hAnsi="仿宋_GB2312" w:eastAsia="仿宋_GB2312" w:cs="仿宋_GB2312"/>
                <w:sz w:val="32"/>
                <w:szCs w:val="32"/>
                <w:lang w:val="en-US" w:eastAsia="zh-CN" w:bidi="ar"/>
              </w:rPr>
              <w:t>清洗频次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30" w:hRule="atLeast"/>
        </w:trPr>
        <w:tc>
          <w:tcPr>
            <w:tcW w:w="8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bidi="ar"/>
              </w:rPr>
              <w:t xml:space="preserve">1 </w:t>
            </w:r>
          </w:p>
        </w:tc>
        <w:tc>
          <w:tcPr>
            <w:tcW w:w="96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32"/>
                <w:szCs w:val="32"/>
                <w:u w:val="none"/>
              </w:rPr>
            </w:pPr>
            <w:r>
              <w:rPr>
                <w:rStyle w:val="7"/>
                <w:rFonts w:hint="eastAsia" w:ascii="仿宋_GB2312" w:hAnsi="仿宋_GB2312" w:eastAsia="仿宋_GB2312" w:cs="仿宋_GB2312"/>
                <w:sz w:val="32"/>
                <w:szCs w:val="32"/>
                <w:lang w:val="en-US" w:eastAsia="zh-CN" w:bidi="ar"/>
              </w:rPr>
              <w:t>热厨房</w:t>
            </w:r>
          </w:p>
        </w:tc>
        <w:tc>
          <w:tcPr>
            <w:tcW w:w="12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32"/>
                <w:szCs w:val="32"/>
                <w:u w:val="none"/>
              </w:rPr>
            </w:pPr>
            <w:r>
              <w:rPr>
                <w:rStyle w:val="7"/>
                <w:rFonts w:hint="eastAsia" w:ascii="仿宋_GB2312" w:hAnsi="仿宋_GB2312" w:eastAsia="仿宋_GB2312" w:cs="仿宋_GB2312"/>
                <w:sz w:val="32"/>
                <w:szCs w:val="32"/>
                <w:lang w:val="en-US" w:eastAsia="zh-CN" w:bidi="ar"/>
              </w:rPr>
              <w:t>排油烟罩、烟</w:t>
            </w:r>
            <w:r>
              <w:rPr>
                <w:rStyle w:val="7"/>
                <w:rFonts w:hint="eastAsia" w:ascii="仿宋_GB2312" w:hAnsi="仿宋_GB2312" w:eastAsia="仿宋_GB2312" w:cs="仿宋_GB2312"/>
                <w:sz w:val="32"/>
                <w:szCs w:val="32"/>
                <w:lang w:val="en-US" w:eastAsia="zh-CN" w:bidi="ar"/>
              </w:rPr>
              <w:br w:type="textWrapping"/>
            </w:r>
            <w:r>
              <w:rPr>
                <w:rStyle w:val="7"/>
                <w:rFonts w:hint="eastAsia" w:ascii="仿宋_GB2312" w:hAnsi="仿宋_GB2312" w:eastAsia="仿宋_GB2312" w:cs="仿宋_GB2312"/>
                <w:sz w:val="32"/>
                <w:szCs w:val="32"/>
                <w:lang w:val="en-US" w:eastAsia="zh-CN" w:bidi="ar"/>
              </w:rPr>
              <w:t>管烟道、厨具</w:t>
            </w:r>
            <w:r>
              <w:rPr>
                <w:rStyle w:val="7"/>
                <w:rFonts w:hint="eastAsia" w:ascii="仿宋_GB2312" w:hAnsi="仿宋_GB2312" w:eastAsia="仿宋_GB2312" w:cs="仿宋_GB2312"/>
                <w:sz w:val="32"/>
                <w:szCs w:val="32"/>
                <w:lang w:val="en-US" w:eastAsia="zh-CN" w:bidi="ar"/>
              </w:rPr>
              <w:br w:type="textWrapping"/>
            </w:r>
            <w:r>
              <w:rPr>
                <w:rStyle w:val="7"/>
                <w:rFonts w:hint="eastAsia" w:ascii="仿宋_GB2312" w:hAnsi="仿宋_GB2312" w:eastAsia="仿宋_GB2312" w:cs="仿宋_GB2312"/>
                <w:sz w:val="32"/>
                <w:szCs w:val="32"/>
                <w:lang w:val="en-US" w:eastAsia="zh-CN" w:bidi="ar"/>
              </w:rPr>
              <w:t>灶具、排风</w:t>
            </w:r>
            <w:r>
              <w:rPr>
                <w:rStyle w:val="7"/>
                <w:rFonts w:hint="eastAsia" w:ascii="仿宋_GB2312" w:hAnsi="仿宋_GB2312" w:eastAsia="仿宋_GB2312" w:cs="仿宋_GB2312"/>
                <w:sz w:val="32"/>
                <w:szCs w:val="32"/>
                <w:lang w:val="en-US" w:eastAsia="zh-CN" w:bidi="ar"/>
              </w:rPr>
              <w:br w:type="textWrapping"/>
            </w:r>
            <w:r>
              <w:rPr>
                <w:rStyle w:val="7"/>
                <w:rFonts w:hint="eastAsia" w:ascii="仿宋_GB2312" w:hAnsi="仿宋_GB2312" w:eastAsia="仿宋_GB2312" w:cs="仿宋_GB2312"/>
                <w:sz w:val="32"/>
                <w:szCs w:val="32"/>
                <w:lang w:val="en-US" w:eastAsia="zh-CN" w:bidi="ar"/>
              </w:rPr>
              <w:t>口、3套风机</w:t>
            </w:r>
          </w:p>
        </w:tc>
        <w:tc>
          <w:tcPr>
            <w:tcW w:w="6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32"/>
                <w:szCs w:val="32"/>
                <w:u w:val="none"/>
              </w:rPr>
            </w:pPr>
            <w:r>
              <w:rPr>
                <w:rStyle w:val="7"/>
                <w:rFonts w:hint="eastAsia" w:ascii="仿宋_GB2312" w:hAnsi="仿宋_GB2312" w:eastAsia="仿宋_GB2312" w:cs="仿宋_GB2312"/>
                <w:sz w:val="32"/>
                <w:szCs w:val="32"/>
                <w:lang w:val="en-US" w:eastAsia="zh-CN" w:bidi="ar"/>
              </w:rPr>
              <w:t>套</w:t>
            </w:r>
          </w:p>
        </w:tc>
        <w:tc>
          <w:tcPr>
            <w:tcW w:w="6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bidi="ar"/>
              </w:rPr>
              <w:t xml:space="preserve">1 </w:t>
            </w:r>
          </w:p>
        </w:tc>
        <w:tc>
          <w:tcPr>
            <w:tcW w:w="6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bidi="ar"/>
              </w:rPr>
              <w:t xml:space="preserve">每季度1次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60" w:hRule="atLeast"/>
        </w:trPr>
        <w:tc>
          <w:tcPr>
            <w:tcW w:w="8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bidi="ar"/>
              </w:rPr>
              <w:t xml:space="preserve">2 </w:t>
            </w:r>
          </w:p>
        </w:tc>
        <w:tc>
          <w:tcPr>
            <w:tcW w:w="96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32"/>
                <w:szCs w:val="32"/>
                <w:u w:val="none"/>
              </w:rPr>
            </w:pPr>
            <w:r>
              <w:rPr>
                <w:rStyle w:val="7"/>
                <w:rFonts w:hint="eastAsia" w:ascii="仿宋_GB2312" w:hAnsi="仿宋_GB2312" w:eastAsia="仿宋_GB2312" w:cs="仿宋_GB2312"/>
                <w:sz w:val="32"/>
                <w:szCs w:val="32"/>
                <w:lang w:val="en-US" w:eastAsia="zh-CN" w:bidi="ar"/>
              </w:rPr>
              <w:t>面包房</w:t>
            </w:r>
          </w:p>
        </w:tc>
        <w:tc>
          <w:tcPr>
            <w:tcW w:w="12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32"/>
                <w:szCs w:val="32"/>
                <w:u w:val="none"/>
              </w:rPr>
            </w:pPr>
            <w:r>
              <w:rPr>
                <w:rStyle w:val="7"/>
                <w:rFonts w:hint="eastAsia" w:ascii="仿宋_GB2312" w:hAnsi="仿宋_GB2312" w:eastAsia="仿宋_GB2312" w:cs="仿宋_GB2312"/>
                <w:sz w:val="32"/>
                <w:szCs w:val="32"/>
                <w:lang w:val="en-US" w:eastAsia="zh-CN" w:bidi="ar"/>
              </w:rPr>
              <w:t>烟管烟道、排</w:t>
            </w:r>
            <w:r>
              <w:rPr>
                <w:rStyle w:val="7"/>
                <w:rFonts w:hint="eastAsia" w:ascii="仿宋_GB2312" w:hAnsi="仿宋_GB2312" w:eastAsia="仿宋_GB2312" w:cs="仿宋_GB2312"/>
                <w:sz w:val="32"/>
                <w:szCs w:val="32"/>
                <w:lang w:val="en-US" w:eastAsia="zh-CN" w:bidi="ar"/>
              </w:rPr>
              <w:br w:type="textWrapping"/>
            </w:r>
            <w:r>
              <w:rPr>
                <w:rStyle w:val="7"/>
                <w:rFonts w:hint="eastAsia" w:ascii="仿宋_GB2312" w:hAnsi="仿宋_GB2312" w:eastAsia="仿宋_GB2312" w:cs="仿宋_GB2312"/>
                <w:sz w:val="32"/>
                <w:szCs w:val="32"/>
                <w:lang w:val="en-US" w:eastAsia="zh-CN" w:bidi="ar"/>
              </w:rPr>
              <w:t>风口、1套风</w:t>
            </w:r>
            <w:r>
              <w:rPr>
                <w:rStyle w:val="7"/>
                <w:rFonts w:hint="eastAsia" w:ascii="仿宋_GB2312" w:hAnsi="仿宋_GB2312" w:eastAsia="仿宋_GB2312" w:cs="仿宋_GB2312"/>
                <w:sz w:val="32"/>
                <w:szCs w:val="32"/>
                <w:lang w:val="en-US" w:eastAsia="zh-CN" w:bidi="ar"/>
              </w:rPr>
              <w:br w:type="textWrapping"/>
            </w:r>
            <w:r>
              <w:rPr>
                <w:rStyle w:val="7"/>
                <w:rFonts w:hint="eastAsia" w:ascii="仿宋_GB2312" w:hAnsi="仿宋_GB2312" w:eastAsia="仿宋_GB2312" w:cs="仿宋_GB2312"/>
                <w:sz w:val="32"/>
                <w:szCs w:val="32"/>
                <w:lang w:val="en-US" w:eastAsia="zh-CN" w:bidi="ar"/>
              </w:rPr>
              <w:t>机</w:t>
            </w:r>
          </w:p>
        </w:tc>
        <w:tc>
          <w:tcPr>
            <w:tcW w:w="6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32"/>
                <w:szCs w:val="32"/>
                <w:u w:val="none"/>
              </w:rPr>
            </w:pPr>
            <w:r>
              <w:rPr>
                <w:rStyle w:val="7"/>
                <w:rFonts w:hint="eastAsia" w:ascii="仿宋_GB2312" w:hAnsi="仿宋_GB2312" w:eastAsia="仿宋_GB2312" w:cs="仿宋_GB2312"/>
                <w:sz w:val="32"/>
                <w:szCs w:val="32"/>
                <w:lang w:val="en-US" w:eastAsia="zh-CN" w:bidi="ar"/>
              </w:rPr>
              <w:t>套</w:t>
            </w:r>
          </w:p>
        </w:tc>
        <w:tc>
          <w:tcPr>
            <w:tcW w:w="6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bidi="ar"/>
              </w:rPr>
              <w:t xml:space="preserve">1 </w:t>
            </w:r>
          </w:p>
        </w:tc>
        <w:tc>
          <w:tcPr>
            <w:tcW w:w="6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bidi="ar"/>
              </w:rPr>
              <w:t>每季度1次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75" w:hRule="atLeast"/>
        </w:trPr>
        <w:tc>
          <w:tcPr>
            <w:tcW w:w="8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bidi="ar"/>
              </w:rPr>
              <w:t xml:space="preserve">3 </w:t>
            </w:r>
          </w:p>
        </w:tc>
        <w:tc>
          <w:tcPr>
            <w:tcW w:w="96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32"/>
                <w:szCs w:val="32"/>
                <w:u w:val="none"/>
              </w:rPr>
            </w:pPr>
            <w:r>
              <w:rPr>
                <w:rStyle w:val="7"/>
                <w:rFonts w:hint="eastAsia" w:ascii="仿宋_GB2312" w:hAnsi="仿宋_GB2312" w:eastAsia="仿宋_GB2312" w:cs="仿宋_GB2312"/>
                <w:sz w:val="32"/>
                <w:szCs w:val="32"/>
                <w:lang w:val="en-US" w:eastAsia="zh-CN" w:bidi="ar"/>
              </w:rPr>
              <w:t>员工餐厅</w:t>
            </w:r>
          </w:p>
        </w:tc>
        <w:tc>
          <w:tcPr>
            <w:tcW w:w="12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32"/>
                <w:szCs w:val="32"/>
                <w:u w:val="none"/>
              </w:rPr>
            </w:pPr>
            <w:r>
              <w:rPr>
                <w:rStyle w:val="7"/>
                <w:rFonts w:hint="eastAsia" w:ascii="仿宋_GB2312" w:hAnsi="仿宋_GB2312" w:eastAsia="仿宋_GB2312" w:cs="仿宋_GB2312"/>
                <w:sz w:val="32"/>
                <w:szCs w:val="32"/>
                <w:lang w:val="en-US" w:eastAsia="zh-CN" w:bidi="ar"/>
              </w:rPr>
              <w:t>排油烟罩、烟</w:t>
            </w:r>
            <w:r>
              <w:rPr>
                <w:rStyle w:val="7"/>
                <w:rFonts w:hint="eastAsia" w:ascii="仿宋_GB2312" w:hAnsi="仿宋_GB2312" w:eastAsia="仿宋_GB2312" w:cs="仿宋_GB2312"/>
                <w:sz w:val="32"/>
                <w:szCs w:val="32"/>
                <w:lang w:val="en-US" w:eastAsia="zh-CN" w:bidi="ar"/>
              </w:rPr>
              <w:br w:type="textWrapping"/>
            </w:r>
            <w:r>
              <w:rPr>
                <w:rStyle w:val="7"/>
                <w:rFonts w:hint="eastAsia" w:ascii="仿宋_GB2312" w:hAnsi="仿宋_GB2312" w:eastAsia="仿宋_GB2312" w:cs="仿宋_GB2312"/>
                <w:sz w:val="32"/>
                <w:szCs w:val="32"/>
                <w:lang w:val="en-US" w:eastAsia="zh-CN" w:bidi="ar"/>
              </w:rPr>
              <w:t>管烟道、厨具</w:t>
            </w:r>
            <w:r>
              <w:rPr>
                <w:rStyle w:val="7"/>
                <w:rFonts w:hint="eastAsia" w:ascii="仿宋_GB2312" w:hAnsi="仿宋_GB2312" w:eastAsia="仿宋_GB2312" w:cs="仿宋_GB2312"/>
                <w:sz w:val="32"/>
                <w:szCs w:val="32"/>
                <w:lang w:val="en-US" w:eastAsia="zh-CN" w:bidi="ar"/>
              </w:rPr>
              <w:br w:type="textWrapping"/>
            </w:r>
            <w:r>
              <w:rPr>
                <w:rStyle w:val="7"/>
                <w:rFonts w:hint="eastAsia" w:ascii="仿宋_GB2312" w:hAnsi="仿宋_GB2312" w:eastAsia="仿宋_GB2312" w:cs="仿宋_GB2312"/>
                <w:sz w:val="32"/>
                <w:szCs w:val="32"/>
                <w:lang w:val="en-US" w:eastAsia="zh-CN" w:bidi="ar"/>
              </w:rPr>
              <w:t>灶具、1套风</w:t>
            </w:r>
            <w:r>
              <w:rPr>
                <w:rStyle w:val="7"/>
                <w:rFonts w:hint="eastAsia" w:ascii="仿宋_GB2312" w:hAnsi="仿宋_GB2312" w:eastAsia="仿宋_GB2312" w:cs="仿宋_GB2312"/>
                <w:sz w:val="32"/>
                <w:szCs w:val="32"/>
                <w:lang w:val="en-US" w:eastAsia="zh-CN" w:bidi="ar"/>
              </w:rPr>
              <w:br w:type="textWrapping"/>
            </w:r>
            <w:r>
              <w:rPr>
                <w:rStyle w:val="7"/>
                <w:rFonts w:hint="eastAsia" w:ascii="仿宋_GB2312" w:hAnsi="仿宋_GB2312" w:eastAsia="仿宋_GB2312" w:cs="仿宋_GB2312"/>
                <w:sz w:val="32"/>
                <w:szCs w:val="32"/>
                <w:lang w:val="en-US" w:eastAsia="zh-CN" w:bidi="ar"/>
              </w:rPr>
              <w:t>机</w:t>
            </w:r>
          </w:p>
        </w:tc>
        <w:tc>
          <w:tcPr>
            <w:tcW w:w="6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32"/>
                <w:szCs w:val="32"/>
                <w:u w:val="none"/>
              </w:rPr>
            </w:pPr>
            <w:r>
              <w:rPr>
                <w:rStyle w:val="7"/>
                <w:rFonts w:hint="eastAsia" w:ascii="仿宋_GB2312" w:hAnsi="仿宋_GB2312" w:eastAsia="仿宋_GB2312" w:cs="仿宋_GB2312"/>
                <w:sz w:val="32"/>
                <w:szCs w:val="32"/>
                <w:lang w:val="en-US" w:eastAsia="zh-CN" w:bidi="ar"/>
              </w:rPr>
              <w:t>套</w:t>
            </w:r>
          </w:p>
        </w:tc>
        <w:tc>
          <w:tcPr>
            <w:tcW w:w="6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bidi="ar"/>
              </w:rPr>
              <w:t xml:space="preserve">1 </w:t>
            </w:r>
          </w:p>
        </w:tc>
        <w:tc>
          <w:tcPr>
            <w:tcW w:w="6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bidi="ar"/>
              </w:rPr>
              <w:t xml:space="preserve">每季度1次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88" w:hRule="atLeast"/>
        </w:trPr>
        <w:tc>
          <w:tcPr>
            <w:tcW w:w="8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bidi="ar"/>
              </w:rPr>
              <w:t xml:space="preserve">4 </w:t>
            </w:r>
          </w:p>
        </w:tc>
        <w:tc>
          <w:tcPr>
            <w:tcW w:w="96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32"/>
                <w:szCs w:val="32"/>
                <w:u w:val="none"/>
              </w:rPr>
            </w:pPr>
            <w:r>
              <w:rPr>
                <w:rStyle w:val="8"/>
                <w:rFonts w:hint="eastAsia" w:ascii="仿宋_GB2312" w:hAnsi="仿宋_GB2312" w:eastAsia="仿宋_GB2312" w:cs="仿宋_GB2312"/>
                <w:sz w:val="32"/>
                <w:szCs w:val="32"/>
                <w:lang w:val="en-US" w:eastAsia="zh-CN" w:bidi="ar"/>
              </w:rPr>
              <w:t>油烟净化器</w:t>
            </w:r>
          </w:p>
        </w:tc>
        <w:tc>
          <w:tcPr>
            <w:tcW w:w="123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32"/>
                <w:szCs w:val="32"/>
                <w:u w:val="none"/>
              </w:rPr>
            </w:pPr>
            <w:r>
              <w:rPr>
                <w:rStyle w:val="8"/>
                <w:rFonts w:hint="eastAsia" w:ascii="仿宋_GB2312" w:hAnsi="仿宋_GB2312" w:eastAsia="仿宋_GB2312" w:cs="仿宋_GB2312"/>
                <w:sz w:val="32"/>
                <w:szCs w:val="32"/>
                <w:lang w:val="en-US" w:eastAsia="zh-CN" w:bidi="ar"/>
              </w:rPr>
              <w:t>5台净化机组</w:t>
            </w:r>
            <w:r>
              <w:rPr>
                <w:rStyle w:val="8"/>
                <w:rFonts w:hint="eastAsia" w:ascii="仿宋_GB2312" w:hAnsi="仿宋_GB2312" w:eastAsia="仿宋_GB2312" w:cs="仿宋_GB2312"/>
                <w:sz w:val="32"/>
                <w:szCs w:val="32"/>
                <w:lang w:val="en-US" w:eastAsia="zh-CN" w:bidi="ar"/>
              </w:rPr>
              <w:br w:type="textWrapping"/>
            </w:r>
          </w:p>
        </w:tc>
        <w:tc>
          <w:tcPr>
            <w:tcW w:w="6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32"/>
                <w:szCs w:val="32"/>
                <w:u w:val="none"/>
              </w:rPr>
            </w:pPr>
            <w:r>
              <w:rPr>
                <w:rStyle w:val="8"/>
                <w:rFonts w:hint="eastAsia" w:ascii="仿宋_GB2312" w:hAnsi="仿宋_GB2312" w:eastAsia="仿宋_GB2312" w:cs="仿宋_GB2312"/>
                <w:sz w:val="32"/>
                <w:szCs w:val="32"/>
                <w:lang w:val="en-US" w:eastAsia="zh-CN" w:bidi="ar"/>
              </w:rPr>
              <w:t>台</w:t>
            </w:r>
          </w:p>
        </w:tc>
        <w:tc>
          <w:tcPr>
            <w:tcW w:w="6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bidi="ar"/>
              </w:rPr>
              <w:t xml:space="preserve">5 </w:t>
            </w:r>
          </w:p>
        </w:tc>
        <w:tc>
          <w:tcPr>
            <w:tcW w:w="6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32"/>
                <w:szCs w:val="32"/>
                <w:u w:val="none"/>
              </w:rPr>
            </w:pPr>
            <w:r>
              <w:rPr>
                <w:rFonts w:hint="eastAsia" w:ascii="仿宋_GB2312" w:hAnsi="仿宋_GB2312" w:eastAsia="仿宋_GB2312" w:cs="仿宋_GB2312"/>
                <w:i w:val="0"/>
                <w:iCs w:val="0"/>
                <w:color w:val="000000"/>
                <w:kern w:val="0"/>
                <w:sz w:val="32"/>
                <w:szCs w:val="32"/>
                <w:u w:val="none"/>
                <w:lang w:val="en-US" w:eastAsia="zh-CN" w:bidi="ar"/>
              </w:rPr>
              <w:t>每季度1次</w:t>
            </w:r>
          </w:p>
        </w:tc>
      </w:tr>
    </w:tbl>
    <w:p>
      <w:pPr>
        <w:numPr>
          <w:ilvl w:val="0"/>
          <w:numId w:val="0"/>
        </w:numPr>
        <w:ind w:firstLine="640"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清洗热厨房、员工餐厅、面包房3个车间内2套排油烟罩（内含前挡板、后挡板、喷淋嘴、挡火篦子、油槽）、烟管烟道、排风口、厨具灶具；及楼顶5台油烟净化器、5台排烟风机及管道等，详见下表：</w:t>
      </w:r>
    </w:p>
    <w:p>
      <w:pPr>
        <w:numPr>
          <w:ilvl w:val="0"/>
          <w:numId w:val="1"/>
        </w:numPr>
        <w:ind w:left="0" w:leftChars="0" w:firstLine="0" w:firstLineChars="0"/>
        <w:jc w:val="both"/>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标准和要求</w:t>
      </w:r>
    </w:p>
    <w:p>
      <w:pPr>
        <w:pStyle w:val="2"/>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作业后的部位达到国家相关要求标准或同行业所要求的标准，并出具消防部门认可的清洗报告。</w:t>
      </w:r>
    </w:p>
    <w:p>
      <w:pPr>
        <w:pStyle w:val="2"/>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A</w:t>
      </w:r>
      <w:r>
        <w:rPr>
          <w:rFonts w:hint="eastAsia" w:ascii="仿宋_GB2312" w:hAnsi="仿宋_GB2312" w:eastAsia="仿宋_GB2312" w:cs="仿宋_GB2312"/>
          <w:b/>
          <w:bCs/>
          <w:sz w:val="32"/>
          <w:szCs w:val="32"/>
        </w:rPr>
        <w:t>烟道及弯头</w:t>
      </w:r>
      <w:r>
        <w:rPr>
          <w:rFonts w:hint="eastAsia" w:ascii="仿宋_GB2312" w:hAnsi="仿宋_GB2312" w:eastAsia="仿宋_GB2312" w:cs="仿宋_GB2312"/>
          <w:sz w:val="32"/>
          <w:szCs w:val="32"/>
        </w:rPr>
        <w:t>：1、管道表面除管道接缝处以及铆钉密集处外无老油垢，且看不到液体油状物和油腻感；2、修复铲平推15公分，铲面无明显油污和液体油状物；3、清理完毕后，烟道连接处如有漏油要进行必要的堵漏处理；4、管道清洗施工中不得使用钢丝球等摩擦力较大的工具进行清洗，更不得使用火碱水等化学方式进行，以免破坏管道表面的防氧化涂层，影响管道的使用寿命；5、管道内是否有液体油或黏稠状油垢是衡量烟道清洗合格与否的唯一标准，清洗光亮度不作为清洗合格与否的依据；6、管道接缝处或打密封胶处附近允许有3-5厘米的油垢带，避免由于清洗工作伤及管道密封性。</w:t>
      </w:r>
    </w:p>
    <w:p>
      <w:pPr>
        <w:pStyle w:val="2"/>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B</w:t>
      </w:r>
      <w:r>
        <w:rPr>
          <w:rFonts w:hint="eastAsia" w:ascii="仿宋_GB2312" w:hAnsi="仿宋_GB2312" w:eastAsia="仿宋_GB2312" w:cs="仿宋_GB2312"/>
          <w:b/>
          <w:bCs/>
          <w:sz w:val="32"/>
          <w:szCs w:val="32"/>
        </w:rPr>
        <w:t>油烟净化器：</w:t>
      </w:r>
      <w:r>
        <w:rPr>
          <w:rFonts w:hint="eastAsia" w:ascii="仿宋_GB2312" w:hAnsi="仿宋_GB2312" w:eastAsia="仿宋_GB2312" w:cs="仿宋_GB2312"/>
          <w:sz w:val="32"/>
          <w:szCs w:val="32"/>
        </w:rPr>
        <w:t>1、净化器片及四壁没有液体油状物和黑色油垢；2、可拆卸挡油网子上面没有油腻，网面发亮；并恢复原有通透性；3、不可拆卸挡油网经处理后应基本恢复原有通透性；4、净化器线路连接正常。</w:t>
      </w:r>
    </w:p>
    <w:p>
      <w:pPr>
        <w:pStyle w:val="2"/>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lang w:val="en-US" w:eastAsia="zh-CN"/>
        </w:rPr>
        <w:t>C</w:t>
      </w:r>
      <w:r>
        <w:rPr>
          <w:rFonts w:hint="eastAsia" w:ascii="仿宋_GB2312" w:hAnsi="仿宋_GB2312" w:eastAsia="仿宋_GB2312" w:cs="仿宋_GB2312"/>
          <w:b/>
          <w:bCs/>
          <w:sz w:val="32"/>
          <w:szCs w:val="32"/>
        </w:rPr>
        <w:t>风机：</w:t>
      </w:r>
      <w:r>
        <w:rPr>
          <w:rFonts w:hint="eastAsia" w:ascii="仿宋_GB2312" w:hAnsi="仿宋_GB2312" w:eastAsia="仿宋_GB2312" w:cs="仿宋_GB2312"/>
          <w:sz w:val="32"/>
          <w:szCs w:val="32"/>
        </w:rPr>
        <w:t>清洗后的风机机箱底部无沉积油污，可触及到的区域均应进行除油、除后处理；</w:t>
      </w:r>
    </w:p>
    <w:p>
      <w:pPr>
        <w:pStyle w:val="2"/>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rPr>
        <w:t>A、B、C三项</w:t>
      </w:r>
      <w:r>
        <w:rPr>
          <w:rFonts w:hint="eastAsia" w:ascii="仿宋_GB2312" w:hAnsi="仿宋_GB2312" w:eastAsia="仿宋_GB2312" w:cs="仿宋_GB2312"/>
          <w:b/>
          <w:bCs/>
          <w:sz w:val="32"/>
          <w:szCs w:val="32"/>
          <w:lang w:val="en-US" w:eastAsia="zh-CN"/>
        </w:rPr>
        <w:t>均</w:t>
      </w:r>
      <w:r>
        <w:rPr>
          <w:rFonts w:hint="eastAsia" w:ascii="仿宋_GB2312" w:hAnsi="仿宋_GB2312" w:eastAsia="仿宋_GB2312" w:cs="仿宋_GB2312"/>
          <w:b/>
          <w:bCs/>
          <w:sz w:val="32"/>
          <w:szCs w:val="32"/>
        </w:rPr>
        <w:t>采用施工前后录像(照片)对比</w:t>
      </w:r>
      <w:r>
        <w:rPr>
          <w:rFonts w:hint="eastAsia" w:ascii="仿宋_GB2312" w:hAnsi="仿宋_GB2312" w:eastAsia="仿宋_GB2312" w:cs="仿宋_GB2312"/>
          <w:b/>
          <w:bCs/>
          <w:sz w:val="32"/>
          <w:szCs w:val="32"/>
          <w:lang w:eastAsia="zh-CN"/>
        </w:rPr>
        <w:t>。</w:t>
      </w:r>
    </w:p>
    <w:p>
      <w:pPr>
        <w:numPr>
          <w:ilvl w:val="0"/>
          <w:numId w:val="0"/>
        </w:numPr>
        <w:ind w:leftChars="0"/>
        <w:jc w:val="both"/>
        <w:rPr>
          <w:rFonts w:hint="eastAsia" w:ascii="仿宋_GB2312" w:hAnsi="仿宋_GB2312" w:eastAsia="仿宋_GB2312" w:cs="仿宋_GB2312"/>
          <w:b w:val="0"/>
          <w:bCs w:val="0"/>
          <w:sz w:val="32"/>
          <w:szCs w:val="32"/>
          <w:lang w:val="en-US" w:eastAsia="zh-CN"/>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altName w:val="MT Extra"/>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MT Extra"/>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s0lY7tAAAAAFAQAADwAAAAAAAAABACAAAAA4AAAAZHJzL2Rvd25yZXYueG1sUEsBAhQAFAAA&#10;AAgAh07iQCYa0m4aAgAAKQQAAA4AAAAAAAAAAQAgAAAANQEAAGRycy9lMm9Eb2MueG1sUEsFBgAA&#10;AAAGAAYAWQEAAMEFA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w:pict>
        <v:shape id="PowerPlusWaterMarkObject5107224" o:spid="_x0000_s2058" o:spt="136" type="#_x0000_t136" style="position:absolute;left:0pt;margin-left:393.05pt;margin-top:413.3pt;height:17pt;width:207pt;mso-position-horizontal-relative:margin;mso-position-vertical-relative:margin;rotation:-2949120f;z-index:-251646976;mso-width-relative:page;mso-height-relative:page;" fillcolor="#C0C0C0" filled="t" stroked="f" coordsize="21600,21600" adj="10800">
          <v:path/>
          <v:fill on="t" opacity="52428f" focussize="0,0"/>
          <v:stroke on="f"/>
          <v:imagedata o:title=""/>
          <o:lock v:ext="edit" aspectratio="t"/>
          <v:textpath on="t" fitpath="t" trim="t" xscale="f" string="6105000024 2025-05-29 09:01:12" style="font-family:寰蒋闆呴粦;font-size:17pt;v-same-letter-heights:f;v-text-align:center;"/>
        </v:shape>
      </w:pict>
    </w:r>
    <w:r>
      <w:rPr>
        <w:sz w:val="18"/>
      </w:rPr>
      <w:pict>
        <v:shape id="PowerPlusWaterMarkObject4654877" o:spid="_x0000_s2057" o:spt="136" type="#_x0000_t136" style="position:absolute;left:0pt;margin-left:221.95pt;margin-top:584.45pt;height:17pt;width:207pt;mso-position-horizontal-relative:margin;mso-position-vertical-relative:margin;rotation:-2949120f;z-index:-251648000;mso-width-relative:page;mso-height-relative:page;" fillcolor="#C0C0C0" filled="t" stroked="f" coordsize="21600,21600" adj="10800">
          <v:path/>
          <v:fill on="t" opacity="52428f" focussize="0,0"/>
          <v:stroke on="f"/>
          <v:imagedata o:title=""/>
          <o:lock v:ext="edit" aspectratio="t"/>
          <v:textpath on="t" fitpath="t" trim="t" xscale="f" string="6105000024 2025-05-29 09:01:12" style="font-family:寰蒋闆呴粦;font-size:17pt;v-same-letter-heights:f;v-text-align:center;"/>
        </v:shape>
      </w:pict>
    </w:r>
    <w:r>
      <w:rPr>
        <w:sz w:val="18"/>
      </w:rPr>
      <w:pict>
        <v:shape id="PowerPlusWaterMarkObject4605599" o:spid="_x0000_s2056" o:spt="136" type="#_x0000_t136" style="position:absolute;left:0pt;margin-left:50.8pt;margin-top:755.55pt;height:17pt;width:207pt;mso-position-horizontal-relative:margin;mso-position-vertical-relative:margin;rotation:-2949120f;z-index:-251649024;mso-width-relative:page;mso-height-relative:page;" fillcolor="#C0C0C0" filled="t" stroked="f" coordsize="21600,21600" adj="10800">
          <v:path/>
          <v:fill on="t" opacity="52428f" focussize="0,0"/>
          <v:stroke on="f"/>
          <v:imagedata o:title=""/>
          <o:lock v:ext="edit" aspectratio="t"/>
          <v:textpath on="t" fitpath="t" trim="t" xscale="f" string="6105000024 2025-05-29 09:01:12" style="font-family:寰蒋闆呴粦;font-size:17pt;v-same-letter-heights:f;v-text-align:center;"/>
        </v:shape>
      </w:pict>
    </w:r>
    <w:r>
      <w:rPr>
        <w:sz w:val="18"/>
      </w:rPr>
      <w:pict>
        <v:shape id="PowerPlusWaterMarkObject4099288" o:spid="_x0000_s2055" o:spt="136" type="#_x0000_t136" style="position:absolute;left:0pt;margin-left:393.05pt;margin-top:54pt;height:17pt;width:207pt;mso-position-horizontal-relative:margin;mso-position-vertical-relative:margin;rotation:-2949120f;z-index:-251650048;mso-width-relative:page;mso-height-relative:page;" fillcolor="#C0C0C0" filled="t" stroked="f" coordsize="21600,21600" adj="10800">
          <v:path/>
          <v:fill on="t" opacity="52428f" focussize="0,0"/>
          <v:stroke on="f"/>
          <v:imagedata o:title=""/>
          <o:lock v:ext="edit" aspectratio="t"/>
          <v:textpath on="t" fitpath="t" trim="t" xscale="f" string="6105000024 2025-05-29 09:01:12" style="font-family:寰蒋闆呴粦;font-size:17pt;v-same-letter-heights:f;v-text-align:center;"/>
        </v:shape>
      </w:pict>
    </w:r>
    <w:r>
      <w:rPr>
        <w:sz w:val="18"/>
      </w:rPr>
      <w:pict>
        <v:shape id="PowerPlusWaterMarkObject3869400" o:spid="_x0000_s2054" o:spt="136" type="#_x0000_t136" style="position:absolute;left:0pt;margin-left:221.95pt;margin-top:225.15pt;height:17pt;width:207pt;mso-position-horizontal-relative:margin;mso-position-vertical-relative:margin;rotation:-2949120f;z-index:-251651072;mso-width-relative:page;mso-height-relative:page;" fillcolor="#C0C0C0" filled="t" stroked="f" coordsize="21600,21600" adj="10800">
          <v:path/>
          <v:fill on="t" opacity="52428f" focussize="0,0"/>
          <v:stroke on="f"/>
          <v:imagedata o:title=""/>
          <o:lock v:ext="edit" aspectratio="t"/>
          <v:textpath on="t" fitpath="t" trim="t" xscale="f" string="6105000024 2025-05-29 09:01:12" style="font-family:寰蒋闆呴粦;font-size:17pt;v-same-letter-heights:f;v-text-align:center;"/>
        </v:shape>
      </w:pict>
    </w:r>
    <w:r>
      <w:rPr>
        <w:sz w:val="18"/>
      </w:rPr>
      <w:pict>
        <v:shape id="PowerPlusWaterMarkObject3402267" o:spid="_x0000_s2053" o:spt="136" type="#_x0000_t136" style="position:absolute;left:0pt;margin-left:50.8pt;margin-top:396.25pt;height:17pt;width:207pt;mso-position-horizontal-relative:margin;mso-position-vertical-relative:margin;rotation:-2949120f;z-index:-251652096;mso-width-relative:page;mso-height-relative:page;" fillcolor="#C0C0C0" filled="t" stroked="f" coordsize="21600,21600" adj="10800">
          <v:path/>
          <v:fill on="t" opacity="52428f" focussize="0,0"/>
          <v:stroke on="f"/>
          <v:imagedata o:title=""/>
          <o:lock v:ext="edit" aspectratio="t"/>
          <v:textpath on="t" fitpath="t" trim="t" xscale="f" string="6105000024 2025-05-29 09:01:12" style="font-family:寰蒋闆呴粦;font-size:17pt;v-same-letter-heights:f;v-text-align:center;"/>
        </v:shape>
      </w:pict>
    </w:r>
    <w:r>
      <w:rPr>
        <w:sz w:val="18"/>
      </w:rPr>
      <w:pict>
        <v:shape id="PowerPlusWaterMarkObject2611342" o:spid="_x0000_s2052" o:spt="136" type="#_x0000_t136" style="position:absolute;left:0pt;margin-left:-120.3pt;margin-top:567.35pt;height:17pt;width:207pt;mso-position-horizontal-relative:margin;mso-position-vertical-relative:margin;rotation:-2949120f;z-index:-251653120;mso-width-relative:page;mso-height-relative:page;" fillcolor="#C0C0C0" filled="t" stroked="f" coordsize="21600,21600" adj="10800">
          <v:path/>
          <v:fill on="t" opacity="52428f" focussize="0,0"/>
          <v:stroke on="f"/>
          <v:imagedata o:title=""/>
          <o:lock v:ext="edit" aspectratio="t"/>
          <v:textpath on="t" fitpath="t" trim="t" xscale="f" string="6105000024 2025-05-29 09:01:12" style="font-family:寰蒋闆呴粦;font-size:17pt;v-same-letter-heights:f;v-text-align:center;"/>
        </v:shape>
      </w:pict>
    </w:r>
    <w:r>
      <w:rPr>
        <w:sz w:val="18"/>
      </w:rPr>
      <w:pict>
        <v:shape id="PowerPlusWaterMarkObject1952922" o:spid="_x0000_s2051" o:spt="136" type="#_x0000_t136" style="position:absolute;left:0pt;margin-left:221.95pt;margin-top:-134.15pt;height:17pt;width:207pt;mso-position-horizontal-relative:margin;mso-position-vertical-relative:margin;rotation:-2949120f;z-index:-251654144;mso-width-relative:page;mso-height-relative:page;" fillcolor="#C0C0C0" filled="t" stroked="f" coordsize="21600,21600" adj="10800">
          <v:path/>
          <v:fill on="t" opacity="52428f" focussize="0,0"/>
          <v:stroke on="f"/>
          <v:imagedata o:title=""/>
          <o:lock v:ext="edit" aspectratio="t"/>
          <v:textpath on="t" fitpath="t" trim="t" xscale="f" string="6105000024 2025-05-29 09:01:12" style="font-family:寰蒋闆呴粦;font-size:17pt;v-same-letter-heights:f;v-text-align:center;"/>
        </v:shape>
      </w:pict>
    </w:r>
    <w:r>
      <w:rPr>
        <w:sz w:val="18"/>
      </w:rPr>
      <w:pict>
        <v:shape id="PowerPlusWaterMarkObject1594582" o:spid="_x0000_s2050" o:spt="136" type="#_x0000_t136" style="position:absolute;left:0pt;margin-left:50.8pt;margin-top:36.95pt;height:17pt;width:207pt;mso-position-horizontal-relative:margin;mso-position-vertical-relative:margin;rotation:-2949120f;z-index:-251655168;mso-width-relative:page;mso-height-relative:page;" fillcolor="#C0C0C0" filled="t" stroked="f" coordsize="21600,21600" adj="10800">
          <v:path/>
          <v:fill on="t" opacity="52428f" focussize="0,0"/>
          <v:stroke on="f"/>
          <v:imagedata o:title=""/>
          <o:lock v:ext="edit" aspectratio="t"/>
          <v:textpath on="t" fitpath="t" trim="t" xscale="f" string="6105000024 2025-05-29 09:01:12" style="font-family:寰蒋闆呴粦;font-size:17pt;v-same-letter-heights:f;v-text-align:center;"/>
        </v:shape>
      </w:pict>
    </w:r>
    <w:r>
      <w:rPr>
        <w:sz w:val="18"/>
      </w:rPr>
      <w:pict>
        <v:shape id="PowerPlusWaterMarkObject1005265" o:spid="_x0000_s2049" o:spt="136" type="#_x0000_t136" style="position:absolute;left:0pt;margin-left:-120.3pt;margin-top:208.05pt;height:17pt;width:207pt;mso-position-horizontal-relative:margin;mso-position-vertical-relative:margin;rotation:-2949120f;z-index:-251656192;mso-width-relative:page;mso-height-relative:page;" fillcolor="#C0C0C0" filled="t" stroked="f" coordsize="21600,21600" adj="10800">
          <v:path/>
          <v:fill on="t" opacity="52428f" focussize="0,0"/>
          <v:stroke on="f"/>
          <v:imagedata o:title=""/>
          <o:lock v:ext="edit" aspectratio="t"/>
          <v:textpath on="t" fitpath="t" trim="t" xscale="f" string="6105000024 2025-05-29 09:01:12" style="font-family:寰蒋闆呴粦;font-size:17pt;v-same-letter-heights:f;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55C82A7"/>
    <w:multiLevelType w:val="singleLevel"/>
    <w:tmpl w:val="155C82A7"/>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45F04F1"/>
    <w:rsid w:val="02820350"/>
    <w:rsid w:val="340824FC"/>
    <w:rsid w:val="35D60E9D"/>
    <w:rsid w:val="3B64626A"/>
    <w:rsid w:val="45B63B66"/>
    <w:rsid w:val="69E51C4B"/>
    <w:rsid w:val="6B062075"/>
    <w:rsid w:val="745F04F1"/>
    <w:rsid w:val="7A3727C0"/>
    <w:rsid w:val="7C855A65"/>
    <w:rsid w:val="7F2F12C6"/>
    <w:rsid w:val="7F450482"/>
    <w:rsid w:val="EBBD5268"/>
    <w:rsid w:val="FFFF73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7">
    <w:name w:val="font41"/>
    <w:basedOn w:val="6"/>
    <w:qFormat/>
    <w:uiPriority w:val="0"/>
    <w:rPr>
      <w:rFonts w:ascii="宋体" w:hAnsi="宋体" w:eastAsia="宋体" w:cs="宋体"/>
      <w:color w:val="000000"/>
      <w:sz w:val="28"/>
      <w:szCs w:val="28"/>
      <w:u w:val="none"/>
    </w:rPr>
  </w:style>
  <w:style w:type="character" w:customStyle="1" w:styleId="8">
    <w:name w:val="font51"/>
    <w:basedOn w:val="6"/>
    <w:qFormat/>
    <w:uiPriority w:val="0"/>
    <w:rPr>
      <w:rFonts w:ascii="宋体" w:hAnsi="宋体" w:eastAsia="宋体" w:cs="宋体"/>
      <w:color w:val="000000"/>
      <w:sz w:val="26"/>
      <w:szCs w:val="26"/>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false"/>
        </a:gradFill>
        <a:gradFill>
          <a:gsLst>
            <a:gs pos="0">
              <a:schemeClr val="phClr">
                <a:hueOff val="-2520000"/>
              </a:schemeClr>
            </a:gs>
            <a:gs pos="100000">
              <a:schemeClr val="phClr"/>
            </a:gs>
          </a:gsLst>
          <a:lin ang="2700000" scaled="false"/>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true"/>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8"/>
    <customShpInfo spid="_x0000_s2057"/>
    <customShpInfo spid="_x0000_s2056"/>
    <customShpInfo spid="_x0000_s2055"/>
    <customShpInfo spid="_x0000_s2054"/>
    <customShpInfo spid="_x0000_s2053"/>
    <customShpInfo spid="_x0000_s2052"/>
    <customShpInfo spid="_x0000_s2051"/>
    <customShpInfo spid="_x0000_s2050"/>
    <customShpInfo spid="_x0000_s2049"/>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693</Words>
  <Characters>696</Characters>
  <Lines>0</Lines>
  <Paragraphs>0</Paragraphs>
  <TotalTime>5</TotalTime>
  <ScaleCrop>false</ScaleCrop>
  <LinksUpToDate>false</LinksUpToDate>
  <CharactersWithSpaces>706</CharactersWithSpaces>
  <Application>WPS Office_11.8.2.10170_F1E327BC-269C-435d-A152-05C5408002CA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2025-05-24T17:48:00Z</dcterms:created>
  <dc:creator>范委松</dc:creator>
  <cp:lastModifiedBy>root</cp:lastModifiedBy>
  <dcterms:modified xsi:type="dcterms:W3CDTF">2025-05-29T08:51:14Z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2052-11.8.2.10170</vt:lpwstr>
  </property>
  <property fmtid="{D5CDD505-2E9C-101B-9397-08002B2CF9AE}" pid="3" name="ICV">
    <vt:lpwstr>6F32C0931BE540419E79E9C5C0221827_11</vt:lpwstr>
  </property>
  <property fmtid="{D5CDD505-2E9C-101B-9397-08002B2CF9AE}" pid="4" name="KSOTemplateDocerSaveRecord">
    <vt:lpwstr>eyJoZGlkIjoiMmMzNjdjMDAwYzAxMDFjYTI4MWM5NjRhNDZjNDdiNmMiLCJ1c2VySWQiOiI2NDE5NjYxNzAifQ==</vt:lpwstr>
  </property>
</Properties>
</file>