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ind w:firstLine="880" w:firstLineChars="200"/>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厂区保洁业务外包服务手册</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一、服务项目简介</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业务外包服务项目指西南航空食品有限公司双流本部厂区内生产大楼、行政办公楼、设备楼、车队楼、公司大院以及附属建筑物，总计面积34279.09㎡（其中户内：11771.19㎡、户外22507.3㎡）的区域日常保洁、消毒服务业务，要求服务商派驻人员全天候提供保洁相关服务，</w:t>
      </w:r>
      <w:r>
        <w:rPr>
          <w:rFonts w:hint="eastAsia" w:ascii="仿宋_GB2312" w:hAnsi="仿宋_GB2312" w:eastAsia="仿宋_GB2312" w:cs="仿宋_GB2312"/>
          <w:sz w:val="32"/>
          <w:szCs w:val="32"/>
        </w:rPr>
        <w:t>服务项目及要求按照《保洁服务区域及质量标准》执行。</w:t>
      </w:r>
    </w:p>
    <w:tbl>
      <w:tblPr>
        <w:tblStyle w:val="6"/>
        <w:tblW w:w="90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38"/>
        <w:gridCol w:w="735"/>
        <w:gridCol w:w="2421"/>
        <w:gridCol w:w="3630"/>
        <w:gridCol w:w="16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90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保洁服务项目清单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保洁服务项目面积统计表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2"/>
                <w:szCs w:val="22"/>
                <w:u w:val="none"/>
              </w:rPr>
            </w:pPr>
            <w:r>
              <w:rPr>
                <w:rFonts w:hint="eastAsia" w:ascii="仿宋_GB2312" w:hAnsi="仿宋_GB2312" w:eastAsia="仿宋_GB2312" w:cs="仿宋_GB2312"/>
                <w:b w:val="0"/>
                <w:bCs/>
                <w:i w:val="0"/>
                <w:color w:val="000000"/>
                <w:kern w:val="0"/>
                <w:sz w:val="22"/>
                <w:szCs w:val="22"/>
                <w:u w:val="none"/>
                <w:lang w:val="en-US" w:eastAsia="zh-CN" w:bidi="ar"/>
              </w:rPr>
              <w:t>户内面积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名称</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楼层</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清洁区域</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清洁点位</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面积(平方米）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行政楼</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1F</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大厅内、大厅外</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地面、墙面、吊顶、门窗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263.06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公寓淋浴房</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地面、墙面、吊顶、门窗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2F</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会议室</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地面、墙面、吊顶、门窗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会客室</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地面、墙面、吊顶、门窗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卫生间（2间）</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地面、墙面、吊顶、门窗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vMerge w:val="restart"/>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3F</w:t>
            </w:r>
          </w:p>
        </w:tc>
        <w:tc>
          <w:tcPr>
            <w:tcW w:w="28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会客室</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地面、墙面、吊顶、门窗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卫生间（2间）</w:t>
            </w:r>
          </w:p>
        </w:tc>
        <w:tc>
          <w:tcPr>
            <w:tcW w:w="26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地面、墙面、吊顶、门窗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接待室和会议室</w:t>
            </w:r>
          </w:p>
        </w:tc>
        <w:tc>
          <w:tcPr>
            <w:tcW w:w="264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地面、墙面、吊顶、门窗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总经理办公室</w:t>
            </w:r>
          </w:p>
        </w:tc>
        <w:tc>
          <w:tcPr>
            <w:tcW w:w="264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地面、墙面、吊顶、门窗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党委书记办公室</w:t>
            </w:r>
          </w:p>
        </w:tc>
        <w:tc>
          <w:tcPr>
            <w:tcW w:w="264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地面、墙面、吊顶、门窗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副总经理办公室</w:t>
            </w:r>
          </w:p>
        </w:tc>
        <w:tc>
          <w:tcPr>
            <w:tcW w:w="264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地面、墙面、吊顶、门窗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纪委书记办公室</w:t>
            </w:r>
          </w:p>
        </w:tc>
        <w:tc>
          <w:tcPr>
            <w:tcW w:w="264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地面、墙面、吊顶、门窗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副总经理办公室</w:t>
            </w:r>
          </w:p>
        </w:tc>
        <w:tc>
          <w:tcPr>
            <w:tcW w:w="264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地面、墙面、吊顶、门窗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总经理助理办公室</w:t>
            </w:r>
          </w:p>
        </w:tc>
        <w:tc>
          <w:tcPr>
            <w:tcW w:w="264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地面、墙面、吊顶、门窗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副总经理办公室</w:t>
            </w:r>
          </w:p>
        </w:tc>
        <w:tc>
          <w:tcPr>
            <w:tcW w:w="264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地面、墙面、吊顶、门窗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4F</w:t>
            </w:r>
          </w:p>
        </w:tc>
        <w:tc>
          <w:tcPr>
            <w:tcW w:w="28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健身房（2间）</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地面、墙面、吊顶、门窗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培训室（含设备间）、复印室</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地面、墙面、吊顶、门窗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218.44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公寓</w:t>
            </w:r>
          </w:p>
        </w:tc>
        <w:tc>
          <w:tcPr>
            <w:tcW w:w="28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卫生间（2间）</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243.36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8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倒班公寓313</w:t>
            </w:r>
          </w:p>
        </w:tc>
        <w:tc>
          <w:tcPr>
            <w:tcW w:w="26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地面、墙面、吊顶、门窗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8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倒班公寓315</w:t>
            </w:r>
          </w:p>
        </w:tc>
        <w:tc>
          <w:tcPr>
            <w:tcW w:w="26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地面、墙面、吊顶、门窗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8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倒班公寓317</w:t>
            </w:r>
          </w:p>
        </w:tc>
        <w:tc>
          <w:tcPr>
            <w:tcW w:w="26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地面、墙面、吊顶、门窗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8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倒班公寓318</w:t>
            </w:r>
          </w:p>
        </w:tc>
        <w:tc>
          <w:tcPr>
            <w:tcW w:w="26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地面、墙面、吊顶、门窗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8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公寓2-3楼过道</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0" w:type="auto"/>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其它</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1-4楼所有过道</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电梯一部</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电梯厢内外墙面、厢顶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楼梯（2处）</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89.46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生产楼</w:t>
            </w:r>
          </w:p>
        </w:tc>
        <w:tc>
          <w:tcPr>
            <w:tcW w:w="0" w:type="auto"/>
            <w:vMerge w:val="restart"/>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负1F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所有过道</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0" w:type="auto"/>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梯步（5处）</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1F</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收货平台</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地面、墙面、吊顶、门窗、排风口、灯罩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调度室内卫生间</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地面、墙面、吊顶、门窗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调度室外平台</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发餐平台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地面、墙面、吊顶、门窗、排风口、灯罩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航机休息室</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餐具存放区</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地面、墙面、吊顶、门窗、排风口、灯罩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餐具清洗区（高清区）</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地面、墙面、吊顶、门窗、排风口、灯罩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航机配备间</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地面、墙面、吊顶、门窗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航机配备休息室</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地面、墙面、吊顶、门窗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航机部配备间发货区域</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地面、墙面、吊顶、门窗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综保部原材料库称重区</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地面、墙面、吊顶、门窗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8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风淋房（2间）</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2F</w:t>
            </w:r>
          </w:p>
        </w:tc>
        <w:tc>
          <w:tcPr>
            <w:tcW w:w="28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纸箱暂存间</w:t>
            </w:r>
          </w:p>
        </w:tc>
        <w:tc>
          <w:tcPr>
            <w:tcW w:w="2640" w:type="dxa"/>
            <w:vMerge w:val="restart"/>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配合生产部对当天领用货物进行脱包（约250件/天），并对生产部2楼纸板暂存间、脱包区进行整理清洁，将脱包的废纸板转运至收货平台。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脱包区</w:t>
            </w:r>
          </w:p>
        </w:tc>
        <w:tc>
          <w:tcPr>
            <w:tcW w:w="264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8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风淋房（1间）</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茶水间(5间）</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垃圾间（4间）</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3F</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风淋房（1间）</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选餐室</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地面、墙面、吊顶、门窗、排风口、灯罩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员工餐厅</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地面、墙面、吊顶、门窗、排风口、灯罩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吸烟区</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更衣室</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其它</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1-3F所有过道</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1-3F卫生间</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楼梯（5处）</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电梯9部（含垃圾房电梯）</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设备楼</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1-3F</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过道</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楼梯</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卫生间（2处）</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车队楼</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1-2F</w:t>
            </w:r>
          </w:p>
        </w:tc>
        <w:tc>
          <w:tcPr>
            <w:tcW w:w="28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过道</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8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楼梯</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805"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卫生间（2处）</w:t>
            </w:r>
          </w:p>
        </w:tc>
        <w:tc>
          <w:tcPr>
            <w:tcW w:w="26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地面、墙面、吊顶、门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46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分项合计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11771.79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90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户外面积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行政楼露天平台</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4F</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露天平台</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地面、排水沟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生产楼露天平台</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3F</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露天平台</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地面、排水沟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5086.3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车队楼露天平台</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3F</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露天平台</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地面、排水沟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设备楼楼顶面积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4F</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露天平台</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地面、排水沟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大院区域</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1F</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公司围墙内所有区域（含吸烟室、空调外机盒、车棚、升降机地坑）饼店外区域</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地面 、排水沟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15006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0"/>
                <w:szCs w:val="20"/>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分项合计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22507.3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6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20"/>
                <w:szCs w:val="20"/>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总面积合计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34279.09</w:t>
            </w:r>
          </w:p>
        </w:tc>
      </w:tr>
    </w:tbl>
    <w:p>
      <w:pPr>
        <w:pStyle w:val="2"/>
        <w:rPr>
          <w:rFonts w:hint="eastAsia"/>
        </w:rPr>
      </w:pP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二、保洁工作质量及标准</w:t>
      </w:r>
    </w:p>
    <w:p>
      <w:pPr>
        <w:ind w:firstLine="640" w:firstLineChars="200"/>
        <w:contextualSpacing/>
        <w:jc w:val="left"/>
        <w:rPr>
          <w:rFonts w:hint="eastAsia" w:ascii="仿宋_GB2312" w:hAnsi="仿宋" w:eastAsia="仿宋_GB2312" w:cs="仿宋"/>
          <w:b/>
          <w:bCs/>
          <w:sz w:val="32"/>
          <w:szCs w:val="32"/>
        </w:rPr>
      </w:pPr>
      <w:r>
        <w:rPr>
          <w:rFonts w:hint="eastAsia" w:ascii="仿宋_GB2312" w:hAnsi="仿宋" w:eastAsia="仿宋_GB2312" w:cs="仿宋"/>
          <w:sz w:val="32"/>
          <w:szCs w:val="32"/>
        </w:rPr>
        <w:t>按行业规范及甲方的相关标准和本合同的约定开展本合同的服务工作。</w:t>
      </w:r>
    </w:p>
    <w:tbl>
      <w:tblPr>
        <w:tblStyle w:val="6"/>
        <w:tblW w:w="94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24"/>
        <w:gridCol w:w="2713"/>
        <w:gridCol w:w="4371"/>
        <w:gridCol w:w="1054"/>
        <w:gridCol w:w="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9450"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保洁工作质量标准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保洁工作质量标准</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保洁频度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室内区域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无尘土、无污渍、无积水，无卫生死角。</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天花板（包含灯罩在内）墙面顶部</w:t>
            </w:r>
          </w:p>
        </w:tc>
        <w:tc>
          <w:tcPr>
            <w:tcW w:w="4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无蛛网、尘土、水渍、霉点和污渍，悬挂摆放的各种物品无灰尘，摆放整齐干净。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每月彻底清洁</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4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生产区域的墙面、墙面防撞条、围栏、墙角线、门及门框</w:t>
            </w:r>
          </w:p>
        </w:tc>
        <w:tc>
          <w:tcPr>
            <w:tcW w:w="40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保持无蛛网、无污渍，悬挂物品无灰尘；其它区域的墙面、墙面防撞条、围栏、墙角线根据实际情况清洁。</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垃圾桶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保持内外干净，垃圾及时清倒。</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生产车间内不涉及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窗玻璃、玻璃隔断</w:t>
            </w:r>
          </w:p>
        </w:tc>
        <w:tc>
          <w:tcPr>
            <w:tcW w:w="40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保持干净明亮、无灰尘、无手印、污迹，窗框、门及门框清洁干净、无尘土和污渍。</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每月清洁</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地沟、下水道、及下水道网格、盖板</w:t>
            </w:r>
          </w:p>
        </w:tc>
        <w:tc>
          <w:tcPr>
            <w:tcW w:w="4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保持无异味、无残渣和污渍，消除虫害根源。</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生产车间内不涉及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桌面、柜体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桌面、柜体表面无尘土、无污渍、无油渍。</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生产车间内不涉及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其它要求</w:t>
            </w:r>
          </w:p>
        </w:tc>
        <w:tc>
          <w:tcPr>
            <w:tcW w:w="4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lang w:val="en-US" w:eastAsia="zh-CN" w:bidi="ar"/>
              </w:rPr>
              <w:t>湿拖把要拧干多余水分后使用，用湿拖把拖地时应摆放</w:t>
            </w:r>
            <w:r>
              <w:rPr>
                <w:rStyle w:val="12"/>
                <w:lang w:val="en-US" w:eastAsia="zh-CN" w:bidi="ar"/>
              </w:rPr>
              <w:t>安全</w:t>
            </w:r>
            <w:r>
              <w:rPr>
                <w:rStyle w:val="11"/>
                <w:lang w:val="en-US" w:eastAsia="zh-CN" w:bidi="ar"/>
              </w:rPr>
              <w:t>提示牌。用品用具要求摆放整齐、干净整洁。</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电梯地面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保持电梯地面无垃圾杂物、无明显污迹。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轿厢壁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保持轿厢壁无违规粘贴物、无明显污迹。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楼层按钮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保持楼层按钮无明显污迹。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顶灯罩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保持顶灯罩无积灰、无网状物。</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门边门套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保持门边门套无明显污迹。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厢壁、厢门、门套</w:t>
            </w:r>
          </w:p>
        </w:tc>
        <w:tc>
          <w:tcPr>
            <w:tcW w:w="4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厢壁、厢门、门套每周至少使用一次光亮剂擦拭，并保持其清洁、光亮，无印记。</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每周清洁</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电梯地面</w:t>
            </w:r>
          </w:p>
        </w:tc>
        <w:tc>
          <w:tcPr>
            <w:tcW w:w="4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电梯地面凹陷处、门框凹槽及时清理，保持其干净、无污迹、无杂物。</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楼道、楼层灯罩、排风口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楼道</w:t>
            </w:r>
          </w:p>
        </w:tc>
        <w:tc>
          <w:tcPr>
            <w:tcW w:w="4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保持楼道内无尘土、无污渍、无油污、无积水，无死角的地方、无生活垃圾及杂物堆放。</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楼梯</w:t>
            </w:r>
          </w:p>
        </w:tc>
        <w:tc>
          <w:tcPr>
            <w:tcW w:w="4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保持楼梯内的顶板及灯具、送排风口无积灰、无明显污迹。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墙面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保持墙面无蛛网、无尘土、无明显污迹。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扶手、栏杆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并保持扶手、栏杆无积灰、无污渍、光亮。</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梯步及台阶平面、立面</w:t>
            </w:r>
          </w:p>
        </w:tc>
        <w:tc>
          <w:tcPr>
            <w:tcW w:w="4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保持梯步及台阶平面、立面均无杂物、无明显垃圾、无生活垃圾堆放，无泥沙、干净整洁。</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外围园区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外围区域道路、通道</w:t>
            </w:r>
          </w:p>
        </w:tc>
        <w:tc>
          <w:tcPr>
            <w:tcW w:w="4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保持外围区域道路、通道干净，无明显垃圾、无明显泥沙。</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外围区域内的垃圾桶</w:t>
            </w:r>
          </w:p>
        </w:tc>
        <w:tc>
          <w:tcPr>
            <w:tcW w:w="4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保持外围区域内的垃圾桶无溢满现象，桶身四周擦拭干净、无污物粘贴。</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座椅、长凳、休闲木桌</w:t>
            </w:r>
          </w:p>
        </w:tc>
        <w:tc>
          <w:tcPr>
            <w:tcW w:w="4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每日擦拭座椅、长凳、休闲木桌等，保持干净、无积灰、无积垢。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标示、指示牌、排风口，消防设施内</w:t>
            </w:r>
          </w:p>
        </w:tc>
        <w:tc>
          <w:tcPr>
            <w:tcW w:w="4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保持各类标示、指示牌、排风口，消防设施内外无积灰、无明显污迹。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墙面2米以下部份</w:t>
            </w:r>
          </w:p>
        </w:tc>
        <w:tc>
          <w:tcPr>
            <w:tcW w:w="4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保持墙面2米以下部分无蛛网、无尘土、无明显污迹。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绿化带内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绿化带内无明显垃圾、无杂物堆积。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地沟、下水道、及下水道网格、盖板</w:t>
            </w:r>
          </w:p>
        </w:tc>
        <w:tc>
          <w:tcPr>
            <w:tcW w:w="4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保持地沟、下水道、及下水道网格、盖板无积灰、无积垢。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升降机</w:t>
            </w:r>
          </w:p>
        </w:tc>
        <w:tc>
          <w:tcPr>
            <w:tcW w:w="4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保持升降机及下方凹槽内无明显垃圾、无杂物堆积。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生产大楼外围区域</w:t>
            </w:r>
          </w:p>
        </w:tc>
        <w:tc>
          <w:tcPr>
            <w:tcW w:w="4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回收平台外围区域每周冲洗，其他区域根据情况每季度至少冲洗一次。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每周/每季</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吸烟房</w:t>
            </w:r>
          </w:p>
        </w:tc>
        <w:tc>
          <w:tcPr>
            <w:tcW w:w="4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无蛛网、无尘土、无明显污迹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卫生间内</w:t>
            </w:r>
          </w:p>
        </w:tc>
        <w:tc>
          <w:tcPr>
            <w:tcW w:w="4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洗手间保持干净、整洁、无异味，使用频次较高的卫生间要根据使用情况增加清洁次数，特别是生产大楼一楼卫生间和航机一楼卫生间，打扫时尽量避免影响到正常使用。</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纸篓</w:t>
            </w:r>
          </w:p>
        </w:tc>
        <w:tc>
          <w:tcPr>
            <w:tcW w:w="4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纸篓内废弃物确保不满溢，垃圾桶无溢满现象，桶身四周擦拭干净、无污物。</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墙面、天花板、门窗及设施</w:t>
            </w:r>
          </w:p>
        </w:tc>
        <w:tc>
          <w:tcPr>
            <w:tcW w:w="4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墙面、天花板、门窗及设施无积灰、污迹、蛛网，无乱涂画，墙面应光洁。</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大便槽、蹲便槽外侧</w:t>
            </w:r>
          </w:p>
        </w:tc>
        <w:tc>
          <w:tcPr>
            <w:tcW w:w="4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大便槽、蹲便槽外侧应无水锈、粪便、污物；大便槽、蹲便槽内无积粪、污垢、水锈；分隔板应无积灰、污迹、蛛网，无乱涂写；</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小便槽（斗、池）</w:t>
            </w:r>
          </w:p>
        </w:tc>
        <w:tc>
          <w:tcPr>
            <w:tcW w:w="4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小便槽（斗、池）无尿垢、污物，沟眼、管道应保持畅通。</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照明灯具、洗手器具、冲水器等</w:t>
            </w:r>
          </w:p>
        </w:tc>
        <w:tc>
          <w:tcPr>
            <w:tcW w:w="4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照明灯具、洗手器具、冲水器等干净整洁，无积灰、积水、污物。洗手间内无杂物堆放，保洁工具存放整齐，环境应整洁</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纸巾、洗手液、消毒液更换</w:t>
            </w:r>
          </w:p>
        </w:tc>
        <w:tc>
          <w:tcPr>
            <w:tcW w:w="4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所有卫生间的纸巾、洗手液、消毒液更换和食堂餐桌上的纸巾补充工作都由外包保洁人员完成，保持随时纸筒有纸。</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地毯、地垫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食品生产区地毯、地垫</w:t>
            </w:r>
          </w:p>
        </w:tc>
        <w:tc>
          <w:tcPr>
            <w:tcW w:w="4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地毯、地垫干净整洁，无积灰、积水、污物，无反潮、发霉现象。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每日清洁</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其他区域地毯、地垫</w:t>
            </w:r>
          </w:p>
        </w:tc>
        <w:tc>
          <w:tcPr>
            <w:tcW w:w="4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地毯、地垫干净整洁，无积灰、积水、污物，无反潮、发霉现象。每周至少彻底清洗一次。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每周清洁</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楼顶露天区域</w:t>
            </w:r>
          </w:p>
        </w:tc>
        <w:tc>
          <w:tcPr>
            <w:tcW w:w="4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保持地面无明显垃圾、无杂物堆积、无积水，无死角的地方。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每季度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员工食堂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桌面、凳子、地面</w:t>
            </w:r>
          </w:p>
        </w:tc>
        <w:tc>
          <w:tcPr>
            <w:tcW w:w="4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每餐后对桌面、凳子、地面进行彻底清洁。</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每日早上8:00-下午16:30。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用餐过程中保持地面清洁、干燥，水、油及垃圾及时清理。</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每日早上8:00-下午16:30。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墙面、门窗、天花板等</w:t>
            </w:r>
          </w:p>
        </w:tc>
        <w:tc>
          <w:tcPr>
            <w:tcW w:w="4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墙面、门窗、天花板等按照“室内清洁工作质量标准”执行。</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每日早上8:00-下午16:30。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sz w:val="32"/>
          <w:szCs w:val="32"/>
          <w:lang w:val="en-US" w:eastAsia="zh-CN"/>
        </w:rPr>
        <w:t>三、项目保障人员要求</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（一）人员配置要求</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auto"/>
          <w:sz w:val="32"/>
          <w:szCs w:val="32"/>
          <w:lang w:val="en-US" w:eastAsia="zh-CN"/>
        </w:rPr>
        <w:t>保洁服务方配置的每日现场保洁保障人数，必须</w:t>
      </w:r>
      <w:r>
        <w:rPr>
          <w:rFonts w:hint="eastAsia" w:ascii="仿宋_GB2312" w:hAnsi="仿宋_GB2312" w:eastAsia="仿宋_GB2312" w:cs="仿宋_GB2312"/>
          <w:b w:val="0"/>
          <w:bCs w:val="0"/>
          <w:color w:val="auto"/>
          <w:sz w:val="32"/>
          <w:szCs w:val="32"/>
          <w:lang w:val="en-US" w:eastAsia="zh-CN"/>
        </w:rPr>
        <w:t>满足我公司日常保洁业务需求，</w:t>
      </w:r>
      <w:r>
        <w:rPr>
          <w:rFonts w:hint="eastAsia" w:ascii="仿宋_GB2312" w:hAnsi="仿宋_GB2312" w:eastAsia="仿宋_GB2312" w:cs="仿宋_GB2312"/>
          <w:sz w:val="32"/>
          <w:szCs w:val="32"/>
        </w:rPr>
        <w:t>供应商自行拟定或优化人员配置方案，人员配置方案包括但不限于</w:t>
      </w:r>
      <w:r>
        <w:rPr>
          <w:rFonts w:hint="eastAsia" w:ascii="仿宋_GB2312" w:hAnsi="仿宋_GB2312" w:eastAsia="仿宋_GB2312" w:cs="仿宋_GB2312"/>
          <w:sz w:val="32"/>
          <w:szCs w:val="32"/>
          <w:lang w:eastAsia="zh-CN"/>
        </w:rPr>
        <w:t>各区域</w:t>
      </w:r>
      <w:r>
        <w:rPr>
          <w:rFonts w:hint="eastAsia" w:ascii="仿宋_GB2312" w:hAnsi="仿宋_GB2312" w:eastAsia="仿宋_GB2312" w:cs="仿宋_GB2312"/>
          <w:sz w:val="32"/>
          <w:szCs w:val="32"/>
        </w:rPr>
        <w:t>人员配置数量，管理人员和服务人员的结构比例</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（二）政审要求</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本项目保障人员均需符合我公司政审要求，并提交我公司需要的政审资料。</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right="0" w:rightChars="0" w:firstLine="681" w:firstLineChars="213"/>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（三）健康要求</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right="0" w:rightChars="0" w:firstLine="681" w:firstLineChars="213"/>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本项目保障人员均需持有效期内的健康证，并向我公司提供健康证备案。</w:t>
      </w:r>
    </w:p>
    <w:p>
      <w:pPr>
        <w:pStyle w:val="2"/>
        <w:rPr>
          <w:rFonts w:hint="default"/>
          <w:lang w:val="en-US" w:eastAsia="zh-CN"/>
        </w:rPr>
      </w:pPr>
      <w:r>
        <w:rPr>
          <w:rFonts w:hint="eastAsia" w:ascii="仿宋_GB2312" w:hAnsi="仿宋_GB2312" w:eastAsia="仿宋_GB2312" w:cs="仿宋_GB2312"/>
          <w:b w:val="0"/>
          <w:bCs w:val="0"/>
          <w:sz w:val="32"/>
          <w:szCs w:val="32"/>
          <w:lang w:val="en-US" w:eastAsia="zh-CN"/>
        </w:rPr>
        <w:t xml:space="preserve">   （四）年龄要求</w:t>
      </w:r>
    </w:p>
    <w:p>
      <w:pPr>
        <w:pStyle w:val="2"/>
        <w:rPr>
          <w:rFonts w:hint="default"/>
          <w:lang w:val="en-US" w:eastAsia="zh-CN"/>
        </w:rPr>
      </w:pPr>
      <w:r>
        <w:rPr>
          <w:rFonts w:hint="eastAsia" w:ascii="仿宋_GB2312" w:hAnsi="仿宋_GB2312" w:eastAsia="仿宋_GB2312" w:cs="仿宋_GB2312"/>
          <w:b w:val="0"/>
          <w:bCs w:val="0"/>
          <w:sz w:val="32"/>
          <w:szCs w:val="32"/>
          <w:lang w:val="en-US" w:eastAsia="zh-CN"/>
        </w:rPr>
        <w:t xml:space="preserve">   入职前女性不超过55岁，男性不超过63岁。</w:t>
      </w:r>
    </w:p>
    <w:p>
      <w:pPr>
        <w:pStyle w:val="10"/>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（五）卫生防护要求</w:t>
      </w:r>
    </w:p>
    <w:p>
      <w:pPr>
        <w:pStyle w:val="10"/>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本项目保障人员均需提交我公司要求的卫生防护证明材料，同时严格遵守我公司相关制度，配合提供所需的材料，项目保障人员的个人卫生防护物资由服务商自行提供（例：口罩）。</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right="0" w:rightChars="0" w:firstLine="681" w:firstLineChars="213"/>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（六）着装要求</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right="0" w:rightChars="0" w:firstLine="681" w:firstLineChars="213"/>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本项目保障人员需着统一服装，且保持着装整洁干净。</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right="0" w:rightChars="0" w:firstLine="681" w:firstLineChars="213"/>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（七）安检要求</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right="0" w:rightChars="0" w:firstLine="681" w:firstLineChars="213"/>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本项目保障人员进入我公司时，均需按照我公司制度要求，配合安保人员进行检查，严禁个人携带易燃易爆、危险管制刀具、有毒有害物品进入我公司。</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right="0" w:rightChars="0" w:firstLine="681" w:firstLineChars="213"/>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（八）就餐要求</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right="0" w:rightChars="0" w:firstLine="681" w:firstLineChars="213"/>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公司可为当日工作的项目保障人员提供有偿工作餐，缴纳办卡费用，办理员工就餐卡，按照我公司员工食堂餐食标准进行消费，就餐人员需遵守我公司食堂管理规定文明有序就餐，就餐时间：早餐8：00点前，午餐12:00以后，晚餐17:30以后（仅向当日18:00以后下班人员提供）。</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sz w:val="32"/>
          <w:szCs w:val="32"/>
          <w:lang w:val="en-US" w:eastAsia="zh-CN"/>
        </w:rPr>
        <w:t>四、项目保障人员要求</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服务商配备的项目保障人员需有固定人员常驻公司，满足我公司</w:t>
      </w:r>
      <w:r>
        <w:rPr>
          <w:rFonts w:hint="eastAsia" w:ascii="仿宋_GB2312" w:hAnsi="仿宋_GB2312" w:eastAsia="仿宋_GB2312" w:cs="仿宋_GB2312"/>
          <w:b w:val="0"/>
          <w:bCs w:val="0"/>
          <w:color w:val="auto"/>
          <w:sz w:val="32"/>
          <w:szCs w:val="32"/>
          <w:lang w:val="en-US" w:eastAsia="zh-CN"/>
        </w:rPr>
        <w:t>日常保洁业务需求，当接到我公司有时间限制的清洁项目需求电话后，应保证在1小时内到达我公司进行服务保障</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针对</w:t>
      </w:r>
      <w:r>
        <w:rPr>
          <w:rFonts w:hint="eastAsia" w:ascii="仿宋_GB2312" w:hAnsi="仿宋_GB2312" w:eastAsia="仿宋_GB2312" w:cs="仿宋_GB2312"/>
          <w:sz w:val="32"/>
          <w:szCs w:val="32"/>
          <w:lang w:eastAsia="zh-CN"/>
        </w:rPr>
        <w:t>本项目服务清单、保洁服务质量标准，服务商需进行优化，提供本项目的</w:t>
      </w:r>
      <w:r>
        <w:rPr>
          <w:rFonts w:hint="eastAsia" w:ascii="仿宋_GB2312" w:hAnsi="仿宋_GB2312" w:eastAsia="仿宋_GB2312" w:cs="仿宋_GB2312"/>
          <w:sz w:val="32"/>
          <w:szCs w:val="32"/>
        </w:rPr>
        <w:t>服务方案</w:t>
      </w:r>
      <w:r>
        <w:rPr>
          <w:rFonts w:hint="eastAsia" w:ascii="仿宋_GB2312" w:hAnsi="仿宋_GB2312" w:eastAsia="仿宋_GB2312" w:cs="仿宋_GB2312"/>
          <w:sz w:val="32"/>
          <w:szCs w:val="32"/>
          <w:lang w:eastAsia="zh-CN"/>
        </w:rPr>
        <w:t>，包括和不限于人员配置方案、</w:t>
      </w:r>
      <w:r>
        <w:rPr>
          <w:rFonts w:hint="eastAsia" w:ascii="仿宋_GB2312" w:hAnsi="仿宋_GB2312" w:eastAsia="仿宋_GB2312" w:cs="仿宋_GB2312"/>
          <w:sz w:val="32"/>
          <w:szCs w:val="32"/>
        </w:rPr>
        <w:t>工作流程、服务</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文明</w:t>
      </w:r>
      <w:r>
        <w:rPr>
          <w:rFonts w:hint="eastAsia" w:ascii="仿宋_GB2312" w:hAnsi="仿宋_GB2312" w:eastAsia="仿宋_GB2312" w:cs="仿宋_GB2312"/>
          <w:sz w:val="32"/>
          <w:szCs w:val="32"/>
          <w:lang w:eastAsia="zh-CN"/>
        </w:rPr>
        <w:t>及安全</w:t>
      </w:r>
      <w:r>
        <w:rPr>
          <w:rFonts w:hint="eastAsia" w:ascii="仿宋_GB2312" w:hAnsi="仿宋_GB2312" w:eastAsia="仿宋_GB2312" w:cs="仿宋_GB2312"/>
          <w:sz w:val="32"/>
          <w:szCs w:val="32"/>
        </w:rPr>
        <w:t>作业保障措施</w:t>
      </w:r>
      <w:r>
        <w:rPr>
          <w:rFonts w:hint="eastAsia" w:ascii="仿宋_GB2312" w:hAnsi="仿宋_GB2312" w:eastAsia="仿宋_GB2312" w:cs="仿宋_GB2312"/>
          <w:sz w:val="32"/>
          <w:szCs w:val="32"/>
          <w:lang w:eastAsia="zh-CN"/>
        </w:rPr>
        <w:t>、考评方案</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3.清洁用品包括但不限于（清洁剂、洗洁剂、去污粉、光亮剂、研磨剂）等均由服务商提供。所有清洁用品均要确保安全、环保、无毒害，并符合西南航空食品有限公司化学品管理相关要求；</w:t>
      </w:r>
      <w:r>
        <w:rPr>
          <w:rFonts w:hint="eastAsia" w:ascii="仿宋_GB2312" w:hAnsi="仿宋_GB2312" w:eastAsia="仿宋_GB2312" w:cs="仿宋_GB2312"/>
          <w:sz w:val="32"/>
          <w:szCs w:val="32"/>
        </w:rPr>
        <w:t>清洁用品、用具需分区、分色使用，不得跨区域使用</w:t>
      </w:r>
      <w:r>
        <w:rPr>
          <w:rFonts w:hint="eastAsia" w:ascii="仿宋_GB2312" w:hAnsi="仿宋_GB2312" w:eastAsia="仿宋_GB2312" w:cs="仿宋_GB2312"/>
          <w:sz w:val="32"/>
          <w:szCs w:val="32"/>
          <w:lang w:eastAsia="zh-CN"/>
        </w:rPr>
        <w:t>。</w:t>
      </w:r>
    </w:p>
    <w:p>
      <w:pPr>
        <w:widowControl/>
        <w:ind w:firstLine="681" w:firstLineChars="213"/>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4.清洁用具包括但不限于（清洗机、扫地机、抹布、拖帕、扫把、毛巾、铲刀、垃圾袋）等均由服务商提供，</w:t>
      </w:r>
      <w:r>
        <w:rPr>
          <w:rFonts w:hint="eastAsia" w:ascii="仿宋_GB2312" w:hAnsi="仿宋_GB2312" w:eastAsia="仿宋_GB2312" w:cs="仿宋_GB2312"/>
          <w:sz w:val="32"/>
          <w:szCs w:val="32"/>
        </w:rPr>
        <w:t>并提供《保洁用品清单》明细。</w:t>
      </w:r>
      <w:r>
        <w:rPr>
          <w:rFonts w:hint="eastAsia" w:ascii="仿宋_GB2312" w:hAnsi="仿宋_GB2312" w:eastAsia="仿宋_GB2312" w:cs="仿宋_GB2312"/>
          <w:sz w:val="32"/>
          <w:szCs w:val="32"/>
          <w:lang w:val="en-US" w:eastAsia="zh-CN"/>
        </w:rPr>
        <w:t>其中需服务商提供的垃圾袋数量按航食目前外包清洁区配置的52个大垃圾桶和93个小垃圾桶结合更换频次测算。所有清洁用具均要确保安全、环保，并符合西南航空食品有限公司相关卫生管理标准。清洁用品、用具：清洁用品、用具存放在指定区域或箱柜内。</w:t>
      </w:r>
    </w:p>
    <w:p>
      <w:pPr>
        <w:widowControl/>
        <w:ind w:firstLine="681" w:firstLineChars="213"/>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rPr>
        <w:t>有特别要求的用具情况如下：</w:t>
      </w:r>
    </w:p>
    <w:tbl>
      <w:tblPr>
        <w:tblStyle w:val="6"/>
        <w:tblW w:w="0" w:type="auto"/>
        <w:tblInd w:w="4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453"/>
        <w:gridCol w:w="4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ign w:val="center"/>
          </w:tcPr>
          <w:p>
            <w:pPr>
              <w:jc w:val="center"/>
              <w:rPr>
                <w:rFonts w:hint="eastAsia" w:ascii="仿宋_GB2312" w:hAnsi="仿宋" w:eastAsia="仿宋_GB2312" w:cs="仿宋"/>
                <w:szCs w:val="21"/>
              </w:rPr>
            </w:pPr>
            <w:r>
              <w:rPr>
                <w:rFonts w:hint="eastAsia" w:ascii="仿宋_GB2312" w:hAnsi="仿宋" w:eastAsia="仿宋_GB2312" w:cs="仿宋"/>
                <w:szCs w:val="21"/>
              </w:rPr>
              <w:t>序号</w:t>
            </w:r>
          </w:p>
        </w:tc>
        <w:tc>
          <w:tcPr>
            <w:tcW w:w="2453" w:type="dxa"/>
            <w:noWrap/>
            <w:vAlign w:val="center"/>
          </w:tcPr>
          <w:p>
            <w:pPr>
              <w:jc w:val="center"/>
              <w:rPr>
                <w:rFonts w:hint="eastAsia" w:ascii="仿宋_GB2312" w:hAnsi="仿宋" w:eastAsia="仿宋_GB2312" w:cs="仿宋"/>
                <w:szCs w:val="21"/>
              </w:rPr>
            </w:pPr>
            <w:r>
              <w:rPr>
                <w:rFonts w:hint="eastAsia" w:ascii="仿宋_GB2312" w:hAnsi="仿宋" w:eastAsia="仿宋_GB2312" w:cs="仿宋"/>
                <w:szCs w:val="21"/>
              </w:rPr>
              <w:t>用品名</w:t>
            </w:r>
          </w:p>
        </w:tc>
        <w:tc>
          <w:tcPr>
            <w:tcW w:w="4813" w:type="dxa"/>
            <w:noWrap/>
            <w:vAlign w:val="center"/>
          </w:tcPr>
          <w:p>
            <w:pPr>
              <w:jc w:val="center"/>
              <w:rPr>
                <w:rFonts w:hint="eastAsia" w:ascii="仿宋_GB2312" w:hAnsi="仿宋" w:eastAsia="仿宋_GB2312" w:cs="仿宋"/>
                <w:szCs w:val="21"/>
              </w:rPr>
            </w:pPr>
            <w:r>
              <w:rPr>
                <w:rFonts w:hint="eastAsia" w:ascii="仿宋_GB2312" w:hAnsi="仿宋" w:eastAsia="仿宋_GB2312" w:cs="仿宋"/>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ign w:val="center"/>
          </w:tcPr>
          <w:p>
            <w:pPr>
              <w:jc w:val="center"/>
              <w:rPr>
                <w:rFonts w:hint="eastAsia" w:ascii="仿宋_GB2312" w:hAnsi="仿宋" w:eastAsia="仿宋_GB2312" w:cs="仿宋"/>
                <w:szCs w:val="21"/>
              </w:rPr>
            </w:pPr>
            <w:r>
              <w:rPr>
                <w:rFonts w:hint="eastAsia" w:ascii="仿宋_GB2312" w:hAnsi="仿宋" w:eastAsia="仿宋_GB2312" w:cs="仿宋"/>
                <w:szCs w:val="21"/>
              </w:rPr>
              <w:t>1</w:t>
            </w:r>
          </w:p>
        </w:tc>
        <w:tc>
          <w:tcPr>
            <w:tcW w:w="2453" w:type="dxa"/>
            <w:noWrap/>
            <w:vAlign w:val="center"/>
          </w:tcPr>
          <w:p>
            <w:pPr>
              <w:jc w:val="center"/>
              <w:rPr>
                <w:rFonts w:hint="eastAsia" w:ascii="仿宋_GB2312" w:hAnsi="仿宋" w:eastAsia="仿宋_GB2312" w:cs="仿宋"/>
                <w:szCs w:val="21"/>
              </w:rPr>
            </w:pPr>
            <w:r>
              <w:rPr>
                <w:rFonts w:hint="eastAsia" w:ascii="仿宋_GB2312" w:hAnsi="仿宋" w:eastAsia="仿宋_GB2312" w:cs="仿宋"/>
                <w:szCs w:val="21"/>
              </w:rPr>
              <w:t>卫生刷</w:t>
            </w:r>
          </w:p>
        </w:tc>
        <w:tc>
          <w:tcPr>
            <w:tcW w:w="4813" w:type="dxa"/>
            <w:noWrap/>
            <w:vAlign w:val="center"/>
          </w:tcPr>
          <w:p>
            <w:pPr>
              <w:jc w:val="left"/>
              <w:rPr>
                <w:rFonts w:hint="eastAsia" w:ascii="仿宋_GB2312" w:hAnsi="仿宋" w:eastAsia="仿宋_GB2312" w:cs="仿宋"/>
                <w:szCs w:val="21"/>
              </w:rPr>
            </w:pPr>
            <w:r>
              <w:rPr>
                <w:rFonts w:hint="eastAsia" w:ascii="仿宋_GB2312" w:hAnsi="仿宋" w:eastAsia="仿宋_GB2312" w:cs="仿宋"/>
                <w:szCs w:val="21"/>
              </w:rPr>
              <w:t>生产区不能使用竹、木手把的，且不易掉毛。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ign w:val="center"/>
          </w:tcPr>
          <w:p>
            <w:pPr>
              <w:jc w:val="center"/>
              <w:rPr>
                <w:rFonts w:hint="eastAsia" w:ascii="仿宋_GB2312" w:hAnsi="仿宋" w:eastAsia="仿宋_GB2312" w:cs="仿宋"/>
                <w:szCs w:val="21"/>
              </w:rPr>
            </w:pPr>
            <w:r>
              <w:rPr>
                <w:rFonts w:hint="eastAsia" w:ascii="仿宋_GB2312" w:hAnsi="仿宋" w:eastAsia="仿宋_GB2312" w:cs="仿宋"/>
                <w:szCs w:val="21"/>
              </w:rPr>
              <w:t>2</w:t>
            </w:r>
          </w:p>
        </w:tc>
        <w:tc>
          <w:tcPr>
            <w:tcW w:w="2453" w:type="dxa"/>
            <w:noWrap/>
            <w:vAlign w:val="center"/>
          </w:tcPr>
          <w:p>
            <w:pPr>
              <w:jc w:val="center"/>
              <w:rPr>
                <w:rFonts w:hint="eastAsia" w:ascii="仿宋_GB2312" w:hAnsi="仿宋" w:eastAsia="仿宋_GB2312" w:cs="仿宋"/>
                <w:szCs w:val="21"/>
              </w:rPr>
            </w:pPr>
            <w:r>
              <w:rPr>
                <w:rFonts w:hint="eastAsia" w:ascii="仿宋_GB2312" w:hAnsi="仿宋" w:eastAsia="仿宋_GB2312" w:cs="仿宋"/>
                <w:szCs w:val="21"/>
              </w:rPr>
              <w:t>纤维毛巾</w:t>
            </w:r>
          </w:p>
        </w:tc>
        <w:tc>
          <w:tcPr>
            <w:tcW w:w="4813" w:type="dxa"/>
            <w:noWrap/>
            <w:vAlign w:val="center"/>
          </w:tcPr>
          <w:p>
            <w:pPr>
              <w:jc w:val="left"/>
              <w:rPr>
                <w:rFonts w:hint="eastAsia" w:ascii="仿宋_GB2312" w:hAnsi="仿宋" w:eastAsia="仿宋_GB2312" w:cs="仿宋"/>
                <w:szCs w:val="21"/>
              </w:rPr>
            </w:pPr>
            <w:r>
              <w:rPr>
                <w:rFonts w:hint="eastAsia" w:ascii="仿宋_GB2312" w:hAnsi="仿宋" w:eastAsia="仿宋_GB2312" w:cs="仿宋"/>
                <w:szCs w:val="21"/>
              </w:rPr>
              <w:t>不掉毛、不脱色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ign w:val="center"/>
          </w:tcPr>
          <w:p>
            <w:pPr>
              <w:jc w:val="center"/>
              <w:rPr>
                <w:rFonts w:hint="eastAsia" w:ascii="仿宋_GB2312" w:hAnsi="仿宋" w:eastAsia="仿宋_GB2312" w:cs="仿宋"/>
                <w:szCs w:val="21"/>
              </w:rPr>
            </w:pPr>
            <w:r>
              <w:rPr>
                <w:rFonts w:hint="eastAsia" w:ascii="仿宋_GB2312" w:hAnsi="仿宋" w:eastAsia="仿宋_GB2312" w:cs="仿宋"/>
                <w:szCs w:val="21"/>
              </w:rPr>
              <w:t>4</w:t>
            </w:r>
          </w:p>
        </w:tc>
        <w:tc>
          <w:tcPr>
            <w:tcW w:w="2453" w:type="dxa"/>
            <w:noWrap/>
            <w:vAlign w:val="center"/>
          </w:tcPr>
          <w:p>
            <w:pPr>
              <w:jc w:val="center"/>
              <w:rPr>
                <w:rFonts w:hint="eastAsia" w:ascii="仿宋_GB2312" w:hAnsi="仿宋" w:eastAsia="仿宋_GB2312" w:cs="仿宋"/>
                <w:szCs w:val="21"/>
              </w:rPr>
            </w:pPr>
            <w:r>
              <w:rPr>
                <w:rFonts w:hint="eastAsia" w:ascii="仿宋_GB2312" w:hAnsi="仿宋" w:eastAsia="仿宋_GB2312" w:cs="仿宋"/>
                <w:szCs w:val="21"/>
              </w:rPr>
              <w:t>白毛巾</w:t>
            </w:r>
          </w:p>
        </w:tc>
        <w:tc>
          <w:tcPr>
            <w:tcW w:w="4813" w:type="dxa"/>
            <w:noWrap/>
            <w:vAlign w:val="center"/>
          </w:tcPr>
          <w:p>
            <w:pPr>
              <w:jc w:val="left"/>
              <w:rPr>
                <w:rFonts w:hint="eastAsia" w:ascii="仿宋_GB2312" w:hAnsi="仿宋" w:eastAsia="仿宋_GB2312" w:cs="仿宋"/>
                <w:szCs w:val="21"/>
              </w:rPr>
            </w:pPr>
            <w:r>
              <w:rPr>
                <w:rFonts w:hint="eastAsia" w:ascii="仿宋_GB2312" w:hAnsi="仿宋" w:eastAsia="仿宋_GB2312" w:cs="仿宋"/>
                <w:szCs w:val="21"/>
              </w:rPr>
              <w:t>生产区使用厨房专用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ign w:val="center"/>
          </w:tcPr>
          <w:p>
            <w:pPr>
              <w:jc w:val="center"/>
              <w:rPr>
                <w:rFonts w:hint="eastAsia" w:ascii="仿宋_GB2312" w:hAnsi="仿宋" w:eastAsia="仿宋_GB2312" w:cs="仿宋"/>
                <w:szCs w:val="21"/>
              </w:rPr>
            </w:pPr>
            <w:r>
              <w:rPr>
                <w:rFonts w:hint="eastAsia" w:ascii="仿宋_GB2312" w:hAnsi="仿宋" w:eastAsia="仿宋_GB2312" w:cs="仿宋"/>
                <w:szCs w:val="21"/>
              </w:rPr>
              <w:t>5</w:t>
            </w:r>
          </w:p>
        </w:tc>
        <w:tc>
          <w:tcPr>
            <w:tcW w:w="2453" w:type="dxa"/>
            <w:noWrap/>
            <w:vAlign w:val="center"/>
          </w:tcPr>
          <w:p>
            <w:pPr>
              <w:jc w:val="center"/>
              <w:rPr>
                <w:rFonts w:hint="eastAsia" w:ascii="仿宋_GB2312" w:hAnsi="仿宋" w:eastAsia="仿宋_GB2312" w:cs="仿宋"/>
                <w:szCs w:val="21"/>
              </w:rPr>
            </w:pPr>
            <w:r>
              <w:rPr>
                <w:rFonts w:hint="eastAsia" w:ascii="仿宋_GB2312" w:hAnsi="仿宋" w:eastAsia="仿宋_GB2312" w:cs="仿宋"/>
                <w:szCs w:val="21"/>
              </w:rPr>
              <w:t>钢丝球</w:t>
            </w:r>
          </w:p>
        </w:tc>
        <w:tc>
          <w:tcPr>
            <w:tcW w:w="4813" w:type="dxa"/>
            <w:noWrap/>
            <w:vAlign w:val="center"/>
          </w:tcPr>
          <w:p>
            <w:pPr>
              <w:jc w:val="left"/>
              <w:rPr>
                <w:rFonts w:hint="eastAsia" w:ascii="仿宋_GB2312" w:hAnsi="仿宋" w:eastAsia="仿宋_GB2312" w:cs="仿宋"/>
                <w:szCs w:val="21"/>
              </w:rPr>
            </w:pPr>
            <w:r>
              <w:rPr>
                <w:rFonts w:hint="eastAsia" w:ascii="仿宋_GB2312" w:hAnsi="仿宋" w:eastAsia="仿宋_GB2312" w:cs="仿宋"/>
                <w:szCs w:val="21"/>
              </w:rPr>
              <w:t>生产区禁用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ign w:val="center"/>
          </w:tcPr>
          <w:p>
            <w:pPr>
              <w:jc w:val="center"/>
              <w:rPr>
                <w:rFonts w:hint="eastAsia" w:ascii="仿宋_GB2312" w:hAnsi="仿宋" w:eastAsia="仿宋_GB2312" w:cs="仿宋"/>
                <w:szCs w:val="21"/>
              </w:rPr>
            </w:pPr>
            <w:r>
              <w:rPr>
                <w:rFonts w:hint="eastAsia" w:ascii="仿宋_GB2312" w:hAnsi="仿宋" w:eastAsia="仿宋_GB2312" w:cs="仿宋"/>
                <w:szCs w:val="21"/>
              </w:rPr>
              <w:t>6</w:t>
            </w:r>
          </w:p>
        </w:tc>
        <w:tc>
          <w:tcPr>
            <w:tcW w:w="2453" w:type="dxa"/>
            <w:noWrap/>
            <w:vAlign w:val="center"/>
          </w:tcPr>
          <w:p>
            <w:pPr>
              <w:jc w:val="center"/>
              <w:rPr>
                <w:rFonts w:hint="eastAsia" w:ascii="仿宋_GB2312" w:hAnsi="仿宋" w:eastAsia="仿宋_GB2312" w:cs="仿宋"/>
                <w:szCs w:val="21"/>
              </w:rPr>
            </w:pPr>
            <w:r>
              <w:rPr>
                <w:rFonts w:hint="eastAsia" w:ascii="仿宋_GB2312" w:hAnsi="仿宋" w:eastAsia="仿宋_GB2312" w:cs="仿宋"/>
                <w:szCs w:val="21"/>
              </w:rPr>
              <w:t>保洁手套</w:t>
            </w:r>
          </w:p>
        </w:tc>
        <w:tc>
          <w:tcPr>
            <w:tcW w:w="4813" w:type="dxa"/>
            <w:noWrap/>
            <w:vAlign w:val="center"/>
          </w:tcPr>
          <w:p>
            <w:pPr>
              <w:jc w:val="left"/>
              <w:rPr>
                <w:rFonts w:hint="eastAsia" w:ascii="仿宋_GB2312" w:hAnsi="仿宋" w:eastAsia="仿宋_GB2312" w:cs="仿宋"/>
                <w:szCs w:val="21"/>
              </w:rPr>
            </w:pPr>
            <w:r>
              <w:rPr>
                <w:rFonts w:hint="eastAsia" w:ascii="仿宋_GB2312" w:hAnsi="仿宋" w:eastAsia="仿宋_GB2312" w:cs="仿宋"/>
                <w:szCs w:val="21"/>
              </w:rPr>
              <w:t>不掉毛、不脱色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ign w:val="center"/>
          </w:tcPr>
          <w:p>
            <w:pPr>
              <w:jc w:val="center"/>
              <w:rPr>
                <w:rFonts w:hint="eastAsia" w:ascii="仿宋_GB2312" w:hAnsi="仿宋" w:eastAsia="仿宋_GB2312" w:cs="仿宋"/>
                <w:szCs w:val="21"/>
              </w:rPr>
            </w:pPr>
            <w:r>
              <w:rPr>
                <w:rFonts w:hint="eastAsia" w:ascii="仿宋_GB2312" w:hAnsi="仿宋" w:eastAsia="仿宋_GB2312" w:cs="仿宋"/>
                <w:szCs w:val="21"/>
              </w:rPr>
              <w:t>7</w:t>
            </w:r>
          </w:p>
        </w:tc>
        <w:tc>
          <w:tcPr>
            <w:tcW w:w="2453" w:type="dxa"/>
            <w:noWrap/>
            <w:vAlign w:val="center"/>
          </w:tcPr>
          <w:p>
            <w:pPr>
              <w:jc w:val="center"/>
              <w:rPr>
                <w:rFonts w:hint="eastAsia" w:ascii="仿宋_GB2312" w:hAnsi="仿宋" w:eastAsia="仿宋_GB2312" w:cs="仿宋"/>
                <w:szCs w:val="21"/>
              </w:rPr>
            </w:pPr>
            <w:r>
              <w:rPr>
                <w:rFonts w:hint="eastAsia" w:ascii="仿宋_GB2312" w:hAnsi="仿宋" w:eastAsia="仿宋_GB2312" w:cs="仿宋"/>
                <w:szCs w:val="21"/>
              </w:rPr>
              <w:t>铲刀</w:t>
            </w:r>
          </w:p>
        </w:tc>
        <w:tc>
          <w:tcPr>
            <w:tcW w:w="4813" w:type="dxa"/>
            <w:noWrap/>
            <w:vAlign w:val="center"/>
          </w:tcPr>
          <w:p>
            <w:pPr>
              <w:jc w:val="left"/>
              <w:rPr>
                <w:rFonts w:hint="eastAsia" w:ascii="仿宋_GB2312" w:hAnsi="仿宋" w:eastAsia="仿宋_GB2312" w:cs="仿宋"/>
                <w:szCs w:val="21"/>
              </w:rPr>
            </w:pPr>
            <w:r>
              <w:rPr>
                <w:rFonts w:hint="eastAsia" w:ascii="仿宋_GB2312" w:hAnsi="仿宋" w:eastAsia="仿宋_GB2312" w:cs="仿宋"/>
                <w:szCs w:val="21"/>
              </w:rPr>
              <w:t>生产区域使用的需编号，并按要求登记，更换时需将报废物品交至保卫部。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ign w:val="center"/>
          </w:tcPr>
          <w:p>
            <w:pPr>
              <w:jc w:val="center"/>
              <w:rPr>
                <w:rFonts w:hint="eastAsia" w:ascii="仿宋_GB2312" w:hAnsi="仿宋" w:eastAsia="仿宋_GB2312" w:cs="仿宋"/>
                <w:szCs w:val="21"/>
              </w:rPr>
            </w:pPr>
            <w:r>
              <w:rPr>
                <w:rFonts w:hint="eastAsia" w:ascii="仿宋_GB2312" w:hAnsi="仿宋" w:eastAsia="仿宋_GB2312" w:cs="仿宋"/>
                <w:szCs w:val="21"/>
              </w:rPr>
              <w:t>8</w:t>
            </w:r>
          </w:p>
        </w:tc>
        <w:tc>
          <w:tcPr>
            <w:tcW w:w="2453" w:type="dxa"/>
            <w:noWrap/>
            <w:vAlign w:val="center"/>
          </w:tcPr>
          <w:p>
            <w:pPr>
              <w:jc w:val="center"/>
              <w:rPr>
                <w:rFonts w:hint="eastAsia" w:ascii="仿宋_GB2312" w:hAnsi="仿宋" w:eastAsia="仿宋_GB2312" w:cs="仿宋"/>
                <w:szCs w:val="21"/>
              </w:rPr>
            </w:pPr>
            <w:r>
              <w:rPr>
                <w:rFonts w:hint="eastAsia" w:ascii="仿宋_GB2312" w:hAnsi="仿宋" w:eastAsia="仿宋_GB2312" w:cs="仿宋"/>
                <w:szCs w:val="21"/>
              </w:rPr>
              <w:t>鸡毛掸子</w:t>
            </w:r>
          </w:p>
        </w:tc>
        <w:tc>
          <w:tcPr>
            <w:tcW w:w="4813" w:type="dxa"/>
            <w:noWrap/>
            <w:vAlign w:val="center"/>
          </w:tcPr>
          <w:p>
            <w:pPr>
              <w:jc w:val="left"/>
              <w:rPr>
                <w:rFonts w:hint="eastAsia" w:ascii="仿宋_GB2312" w:hAnsi="仿宋" w:eastAsia="仿宋_GB2312" w:cs="仿宋"/>
                <w:szCs w:val="21"/>
              </w:rPr>
            </w:pPr>
            <w:r>
              <w:rPr>
                <w:rFonts w:hint="eastAsia" w:ascii="仿宋_GB2312" w:hAnsi="仿宋" w:eastAsia="仿宋_GB2312" w:cs="仿宋"/>
                <w:szCs w:val="21"/>
              </w:rPr>
              <w:t>生产区禁用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ign w:val="center"/>
          </w:tcPr>
          <w:p>
            <w:pPr>
              <w:jc w:val="center"/>
              <w:rPr>
                <w:rFonts w:hint="eastAsia" w:ascii="仿宋_GB2312" w:hAnsi="仿宋" w:eastAsia="仿宋_GB2312" w:cs="仿宋"/>
                <w:szCs w:val="21"/>
              </w:rPr>
            </w:pPr>
            <w:r>
              <w:rPr>
                <w:rFonts w:hint="eastAsia" w:ascii="仿宋_GB2312" w:hAnsi="仿宋" w:eastAsia="仿宋_GB2312" w:cs="仿宋"/>
                <w:szCs w:val="21"/>
              </w:rPr>
              <w:t>9</w:t>
            </w:r>
          </w:p>
        </w:tc>
        <w:tc>
          <w:tcPr>
            <w:tcW w:w="2453" w:type="dxa"/>
            <w:noWrap/>
            <w:vAlign w:val="center"/>
          </w:tcPr>
          <w:p>
            <w:pPr>
              <w:jc w:val="center"/>
              <w:rPr>
                <w:rFonts w:hint="eastAsia" w:ascii="仿宋_GB2312" w:hAnsi="仿宋" w:eastAsia="仿宋_GB2312" w:cs="仿宋"/>
                <w:szCs w:val="21"/>
              </w:rPr>
            </w:pPr>
            <w:r>
              <w:rPr>
                <w:rFonts w:hint="eastAsia" w:ascii="仿宋_GB2312" w:hAnsi="仿宋" w:eastAsia="仿宋_GB2312" w:cs="仿宋"/>
                <w:szCs w:val="21"/>
              </w:rPr>
              <w:t>玻璃清洁剂</w:t>
            </w:r>
          </w:p>
        </w:tc>
        <w:tc>
          <w:tcPr>
            <w:tcW w:w="4813" w:type="dxa"/>
            <w:noWrap/>
            <w:vAlign w:val="center"/>
          </w:tcPr>
          <w:p>
            <w:pPr>
              <w:jc w:val="left"/>
              <w:rPr>
                <w:rFonts w:hint="eastAsia" w:ascii="仿宋_GB2312" w:hAnsi="仿宋" w:eastAsia="仿宋_GB2312" w:cs="仿宋"/>
                <w:szCs w:val="21"/>
              </w:rPr>
            </w:pPr>
            <w:r>
              <w:rPr>
                <w:rFonts w:hint="eastAsia" w:ascii="仿宋_GB2312" w:hAnsi="仿宋" w:eastAsia="仿宋_GB2312" w:cs="仿宋"/>
                <w:szCs w:val="21"/>
              </w:rPr>
              <w:t>无异味清洁效果良好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ign w:val="center"/>
          </w:tcPr>
          <w:p>
            <w:pPr>
              <w:jc w:val="center"/>
              <w:rPr>
                <w:rFonts w:hint="eastAsia" w:ascii="仿宋_GB2312" w:hAnsi="仿宋" w:eastAsia="仿宋_GB2312" w:cs="仿宋"/>
                <w:szCs w:val="21"/>
              </w:rPr>
            </w:pPr>
            <w:r>
              <w:rPr>
                <w:rFonts w:hint="eastAsia" w:ascii="仿宋_GB2312" w:hAnsi="仿宋" w:eastAsia="仿宋_GB2312" w:cs="仿宋"/>
                <w:szCs w:val="21"/>
              </w:rPr>
              <w:t>10</w:t>
            </w:r>
          </w:p>
        </w:tc>
        <w:tc>
          <w:tcPr>
            <w:tcW w:w="2453" w:type="dxa"/>
            <w:noWrap/>
            <w:vAlign w:val="center"/>
          </w:tcPr>
          <w:p>
            <w:pPr>
              <w:jc w:val="center"/>
              <w:rPr>
                <w:rFonts w:hint="eastAsia" w:ascii="仿宋_GB2312" w:hAnsi="仿宋" w:eastAsia="仿宋_GB2312" w:cs="仿宋"/>
                <w:szCs w:val="21"/>
              </w:rPr>
            </w:pPr>
            <w:r>
              <w:rPr>
                <w:rFonts w:hint="eastAsia" w:ascii="仿宋_GB2312" w:hAnsi="仿宋" w:eastAsia="仿宋_GB2312" w:cs="仿宋"/>
                <w:szCs w:val="21"/>
              </w:rPr>
              <w:t>不锈钢保养剂</w:t>
            </w:r>
          </w:p>
        </w:tc>
        <w:tc>
          <w:tcPr>
            <w:tcW w:w="4813" w:type="dxa"/>
            <w:noWrap/>
            <w:vAlign w:val="center"/>
          </w:tcPr>
          <w:p>
            <w:pPr>
              <w:jc w:val="left"/>
              <w:rPr>
                <w:rFonts w:hint="eastAsia" w:ascii="仿宋_GB2312" w:hAnsi="仿宋" w:eastAsia="仿宋_GB2312" w:cs="仿宋"/>
                <w:szCs w:val="21"/>
              </w:rPr>
            </w:pPr>
            <w:r>
              <w:rPr>
                <w:rFonts w:hint="eastAsia" w:ascii="仿宋_GB2312" w:hAnsi="仿宋" w:eastAsia="仿宋_GB2312" w:cs="仿宋"/>
                <w:szCs w:val="21"/>
              </w:rPr>
              <w:t>无异味清洁效果良好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ign w:val="center"/>
          </w:tcPr>
          <w:p>
            <w:pPr>
              <w:jc w:val="center"/>
              <w:rPr>
                <w:rFonts w:hint="eastAsia" w:ascii="仿宋_GB2312" w:hAnsi="仿宋" w:eastAsia="仿宋_GB2312" w:cs="仿宋"/>
                <w:szCs w:val="21"/>
              </w:rPr>
            </w:pPr>
            <w:r>
              <w:rPr>
                <w:rFonts w:hint="eastAsia" w:ascii="仿宋_GB2312" w:hAnsi="仿宋" w:eastAsia="仿宋_GB2312" w:cs="仿宋"/>
                <w:szCs w:val="21"/>
              </w:rPr>
              <w:t>11</w:t>
            </w:r>
          </w:p>
        </w:tc>
        <w:tc>
          <w:tcPr>
            <w:tcW w:w="2453" w:type="dxa"/>
            <w:noWrap/>
            <w:vAlign w:val="center"/>
          </w:tcPr>
          <w:p>
            <w:pPr>
              <w:jc w:val="center"/>
              <w:rPr>
                <w:rFonts w:hint="eastAsia" w:ascii="仿宋_GB2312" w:hAnsi="仿宋" w:eastAsia="仿宋_GB2312" w:cs="仿宋"/>
                <w:szCs w:val="21"/>
              </w:rPr>
            </w:pPr>
            <w:r>
              <w:rPr>
                <w:rFonts w:hint="eastAsia" w:ascii="仿宋_GB2312" w:hAnsi="仿宋" w:eastAsia="仿宋_GB2312" w:cs="仿宋"/>
                <w:szCs w:val="21"/>
              </w:rPr>
              <w:t>洗洁精、消毒液</w:t>
            </w:r>
          </w:p>
        </w:tc>
        <w:tc>
          <w:tcPr>
            <w:tcW w:w="4813" w:type="dxa"/>
            <w:noWrap/>
            <w:vAlign w:val="center"/>
          </w:tcPr>
          <w:p>
            <w:pPr>
              <w:jc w:val="left"/>
              <w:rPr>
                <w:rFonts w:hint="eastAsia" w:ascii="仿宋_GB2312" w:hAnsi="仿宋" w:eastAsia="仿宋_GB2312" w:cs="仿宋"/>
                <w:szCs w:val="21"/>
              </w:rPr>
            </w:pPr>
            <w:r>
              <w:rPr>
                <w:rFonts w:hint="eastAsia" w:ascii="仿宋_GB2312" w:hAnsi="仿宋" w:eastAsia="仿宋_GB2312" w:cs="仿宋"/>
                <w:szCs w:val="21"/>
              </w:rPr>
              <w:t>使用的产品需取得相关生产许可证明，清洁食品用具的应符合食品餐具的卫生要求，无毒、无香精味。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ign w:val="center"/>
          </w:tcPr>
          <w:p>
            <w:pPr>
              <w:jc w:val="center"/>
              <w:rPr>
                <w:rFonts w:hint="eastAsia" w:ascii="仿宋_GB2312" w:hAnsi="仿宋" w:eastAsia="仿宋_GB2312" w:cs="仿宋"/>
                <w:szCs w:val="21"/>
              </w:rPr>
            </w:pPr>
            <w:r>
              <w:rPr>
                <w:rFonts w:hint="eastAsia" w:ascii="仿宋_GB2312" w:hAnsi="仿宋" w:eastAsia="仿宋_GB2312" w:cs="仿宋"/>
                <w:szCs w:val="21"/>
              </w:rPr>
              <w:t>12</w:t>
            </w:r>
          </w:p>
        </w:tc>
        <w:tc>
          <w:tcPr>
            <w:tcW w:w="2453" w:type="dxa"/>
            <w:noWrap/>
            <w:vAlign w:val="center"/>
          </w:tcPr>
          <w:p>
            <w:pPr>
              <w:jc w:val="center"/>
              <w:rPr>
                <w:rFonts w:hint="eastAsia" w:ascii="仿宋_GB2312" w:hAnsi="仿宋" w:eastAsia="仿宋_GB2312" w:cs="仿宋"/>
                <w:szCs w:val="21"/>
              </w:rPr>
            </w:pPr>
            <w:r>
              <w:rPr>
                <w:rFonts w:hint="eastAsia" w:ascii="仿宋_GB2312" w:hAnsi="仿宋" w:eastAsia="仿宋_GB2312" w:cs="仿宋"/>
                <w:szCs w:val="21"/>
              </w:rPr>
              <w:t>绿水</w:t>
            </w:r>
          </w:p>
          <w:p>
            <w:pPr>
              <w:jc w:val="center"/>
              <w:rPr>
                <w:rFonts w:hint="eastAsia" w:ascii="仿宋_GB2312" w:hAnsi="仿宋" w:eastAsia="仿宋_GB2312" w:cs="仿宋"/>
                <w:szCs w:val="21"/>
              </w:rPr>
            </w:pPr>
            <w:r>
              <w:rPr>
                <w:rFonts w:hint="eastAsia" w:ascii="仿宋_GB2312" w:hAnsi="仿宋" w:eastAsia="仿宋_GB2312" w:cs="仿宋"/>
                <w:szCs w:val="21"/>
              </w:rPr>
              <w:t>（中性清毒清洁剂）</w:t>
            </w:r>
          </w:p>
        </w:tc>
        <w:tc>
          <w:tcPr>
            <w:tcW w:w="4813" w:type="dxa"/>
            <w:noWrap/>
            <w:vAlign w:val="center"/>
          </w:tcPr>
          <w:p>
            <w:pPr>
              <w:jc w:val="left"/>
              <w:rPr>
                <w:rFonts w:hint="eastAsia" w:ascii="仿宋_GB2312" w:hAnsi="仿宋" w:eastAsia="仿宋_GB2312" w:cs="仿宋"/>
                <w:szCs w:val="21"/>
              </w:rPr>
            </w:pPr>
            <w:r>
              <w:rPr>
                <w:rFonts w:hint="eastAsia" w:ascii="仿宋_GB2312" w:hAnsi="仿宋" w:eastAsia="仿宋_GB2312" w:cs="仿宋"/>
                <w:szCs w:val="21"/>
              </w:rPr>
              <w:t>无毒、无味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ign w:val="center"/>
          </w:tcPr>
          <w:p>
            <w:pPr>
              <w:jc w:val="center"/>
              <w:rPr>
                <w:rFonts w:hint="eastAsia" w:ascii="仿宋_GB2312" w:hAnsi="仿宋" w:eastAsia="仿宋_GB2312" w:cs="仿宋"/>
                <w:szCs w:val="21"/>
              </w:rPr>
            </w:pPr>
            <w:r>
              <w:rPr>
                <w:rFonts w:hint="eastAsia" w:ascii="仿宋_GB2312" w:hAnsi="仿宋" w:eastAsia="仿宋_GB2312" w:cs="仿宋"/>
                <w:szCs w:val="21"/>
              </w:rPr>
              <w:t>13</w:t>
            </w:r>
          </w:p>
        </w:tc>
        <w:tc>
          <w:tcPr>
            <w:tcW w:w="2453" w:type="dxa"/>
            <w:noWrap/>
            <w:vAlign w:val="center"/>
          </w:tcPr>
          <w:p>
            <w:pPr>
              <w:jc w:val="center"/>
              <w:rPr>
                <w:rFonts w:hint="eastAsia" w:ascii="仿宋_GB2312" w:hAnsi="仿宋" w:eastAsia="仿宋_GB2312" w:cs="仿宋"/>
                <w:szCs w:val="21"/>
              </w:rPr>
            </w:pPr>
            <w:r>
              <w:rPr>
                <w:rFonts w:hint="eastAsia" w:ascii="仿宋_GB2312" w:hAnsi="仿宋" w:eastAsia="仿宋_GB2312" w:cs="仿宋"/>
                <w:szCs w:val="21"/>
              </w:rPr>
              <w:t>去污粉</w:t>
            </w:r>
          </w:p>
        </w:tc>
        <w:tc>
          <w:tcPr>
            <w:tcW w:w="4813" w:type="dxa"/>
            <w:noWrap/>
            <w:vAlign w:val="center"/>
          </w:tcPr>
          <w:p>
            <w:pPr>
              <w:jc w:val="left"/>
              <w:rPr>
                <w:rFonts w:hint="eastAsia" w:ascii="仿宋_GB2312" w:hAnsi="仿宋" w:eastAsia="仿宋_GB2312" w:cs="仿宋"/>
                <w:szCs w:val="21"/>
              </w:rPr>
            </w:pPr>
            <w:r>
              <w:rPr>
                <w:rFonts w:hint="eastAsia" w:ascii="仿宋_GB2312" w:hAnsi="仿宋" w:eastAsia="仿宋_GB2312" w:cs="仿宋"/>
                <w:szCs w:val="21"/>
              </w:rPr>
              <w:t>不能直用于食品工用具的清洁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ign w:val="center"/>
          </w:tcPr>
          <w:p>
            <w:pPr>
              <w:jc w:val="center"/>
              <w:rPr>
                <w:rFonts w:hint="eastAsia" w:ascii="仿宋_GB2312" w:hAnsi="仿宋" w:eastAsia="仿宋_GB2312" w:cs="仿宋"/>
                <w:szCs w:val="21"/>
              </w:rPr>
            </w:pPr>
            <w:r>
              <w:rPr>
                <w:rFonts w:hint="eastAsia" w:ascii="仿宋_GB2312" w:hAnsi="仿宋" w:eastAsia="仿宋_GB2312" w:cs="仿宋"/>
                <w:szCs w:val="21"/>
              </w:rPr>
              <w:t>14</w:t>
            </w:r>
          </w:p>
        </w:tc>
        <w:tc>
          <w:tcPr>
            <w:tcW w:w="2453" w:type="dxa"/>
            <w:noWrap/>
            <w:vAlign w:val="center"/>
          </w:tcPr>
          <w:p>
            <w:pPr>
              <w:jc w:val="center"/>
              <w:rPr>
                <w:rFonts w:hint="eastAsia" w:ascii="仿宋_GB2312" w:hAnsi="仿宋" w:eastAsia="仿宋_GB2312" w:cs="仿宋"/>
                <w:szCs w:val="21"/>
              </w:rPr>
            </w:pPr>
            <w:r>
              <w:rPr>
                <w:rFonts w:hint="eastAsia" w:ascii="仿宋_GB2312" w:hAnsi="仿宋" w:eastAsia="仿宋_GB2312" w:cs="仿宋"/>
                <w:szCs w:val="21"/>
              </w:rPr>
              <w:t>强力化油剂</w:t>
            </w:r>
          </w:p>
        </w:tc>
        <w:tc>
          <w:tcPr>
            <w:tcW w:w="4813" w:type="dxa"/>
            <w:noWrap/>
            <w:vAlign w:val="center"/>
          </w:tcPr>
          <w:p>
            <w:pPr>
              <w:jc w:val="left"/>
              <w:rPr>
                <w:rFonts w:hint="eastAsia" w:ascii="仿宋_GB2312" w:hAnsi="仿宋" w:eastAsia="仿宋_GB2312" w:cs="仿宋"/>
                <w:szCs w:val="21"/>
              </w:rPr>
            </w:pPr>
            <w:r>
              <w:rPr>
                <w:rFonts w:hint="eastAsia" w:ascii="仿宋_GB2312" w:hAnsi="仿宋" w:eastAsia="仿宋_GB2312" w:cs="仿宋"/>
                <w:szCs w:val="21"/>
              </w:rPr>
              <w:t>无毒、无味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ign w:val="center"/>
          </w:tcPr>
          <w:p>
            <w:pPr>
              <w:jc w:val="center"/>
              <w:rPr>
                <w:rFonts w:hint="eastAsia" w:ascii="仿宋_GB2312" w:hAnsi="仿宋" w:eastAsia="仿宋_GB2312" w:cs="仿宋"/>
                <w:szCs w:val="21"/>
              </w:rPr>
            </w:pPr>
            <w:r>
              <w:rPr>
                <w:rFonts w:hint="eastAsia" w:ascii="仿宋_GB2312" w:hAnsi="仿宋" w:eastAsia="仿宋_GB2312" w:cs="仿宋"/>
                <w:szCs w:val="21"/>
              </w:rPr>
              <w:t>15</w:t>
            </w:r>
          </w:p>
        </w:tc>
        <w:tc>
          <w:tcPr>
            <w:tcW w:w="2453" w:type="dxa"/>
            <w:noWrap/>
            <w:vAlign w:val="center"/>
          </w:tcPr>
          <w:p>
            <w:pPr>
              <w:jc w:val="center"/>
              <w:rPr>
                <w:rFonts w:hint="eastAsia" w:ascii="仿宋_GB2312" w:hAnsi="仿宋" w:eastAsia="仿宋_GB2312" w:cs="仿宋"/>
                <w:szCs w:val="21"/>
              </w:rPr>
            </w:pPr>
            <w:r>
              <w:rPr>
                <w:rFonts w:hint="eastAsia" w:ascii="仿宋_GB2312" w:hAnsi="仿宋" w:eastAsia="仿宋_GB2312" w:cs="仿宋"/>
                <w:szCs w:val="21"/>
              </w:rPr>
              <w:t>超宝洁厕剂</w:t>
            </w:r>
          </w:p>
        </w:tc>
        <w:tc>
          <w:tcPr>
            <w:tcW w:w="4813" w:type="dxa"/>
            <w:noWrap/>
            <w:vAlign w:val="center"/>
          </w:tcPr>
          <w:p>
            <w:pPr>
              <w:jc w:val="left"/>
              <w:rPr>
                <w:rFonts w:hint="eastAsia" w:ascii="仿宋_GB2312" w:hAnsi="仿宋" w:eastAsia="仿宋_GB2312" w:cs="仿宋"/>
                <w:szCs w:val="21"/>
              </w:rPr>
            </w:pPr>
            <w:r>
              <w:rPr>
                <w:rFonts w:hint="eastAsia" w:ascii="仿宋_GB2312" w:hAnsi="仿宋" w:eastAsia="仿宋_GB2312" w:cs="仿宋"/>
                <w:szCs w:val="21"/>
              </w:rPr>
              <w:t>无异味清洁效果良好</w:t>
            </w:r>
          </w:p>
        </w:tc>
      </w:tr>
    </w:tbl>
    <w:p>
      <w:pPr>
        <w:pStyle w:val="2"/>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五、服务商资质要求</w:t>
      </w:r>
    </w:p>
    <w:p>
      <w:pPr>
        <w:keepNext w:val="0"/>
        <w:keepLines w:val="0"/>
        <w:pageBreakBefore w:val="0"/>
        <w:kinsoku/>
        <w:wordWrap/>
        <w:overflowPunct/>
        <w:topLinePunct w:val="0"/>
        <w:autoSpaceDE/>
        <w:autoSpaceDN/>
        <w:bidi w:val="0"/>
        <w:adjustRightInd/>
        <w:snapToGrid/>
        <w:spacing w:line="240" w:lineRule="auto"/>
        <w:ind w:firstLine="320" w:firstLineChars="1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1.营业范围涵盖航食保洁业务需求；</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2.服务商经营状况良好，</w:t>
      </w:r>
      <w:r>
        <w:rPr>
          <w:rFonts w:hint="eastAsia" w:ascii="仿宋_GB2312" w:hAnsi="仿宋_GB2312" w:eastAsia="仿宋_GB2312" w:cs="仿宋_GB2312"/>
          <w:color w:val="auto"/>
          <w:sz w:val="32"/>
          <w:szCs w:val="32"/>
          <w:lang w:eastAsia="zh-CN"/>
        </w:rPr>
        <w:t>提供相关证明材料（</w:t>
      </w:r>
      <w:r>
        <w:rPr>
          <w:rFonts w:hint="eastAsia" w:ascii="仿宋_GB2312" w:hAnsi="仿宋_GB2312" w:eastAsia="仿宋_GB2312" w:cs="仿宋_GB2312"/>
          <w:color w:val="auto"/>
          <w:sz w:val="32"/>
          <w:szCs w:val="32"/>
        </w:rPr>
        <w:t>公司制度、组织架构、服务于民航业的专业经验等方面做公司简介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3.服务商提供</w:t>
      </w:r>
      <w:r>
        <w:rPr>
          <w:rFonts w:hint="eastAsia" w:ascii="仿宋_GB2312" w:hAnsi="仿宋_GB2312" w:eastAsia="仿宋_GB2312" w:cs="仿宋_GB2312"/>
          <w:color w:val="auto"/>
          <w:sz w:val="32"/>
          <w:szCs w:val="32"/>
        </w:rPr>
        <w:t>最新版且有效的营业执照副本复印件、组织机构代码证复印件、税务登记证或三证合一后的营业执照副本复印件；</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法定代表人身份证复印件；</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授权</w:t>
      </w:r>
      <w:r>
        <w:rPr>
          <w:rFonts w:hint="eastAsia" w:ascii="仿宋_GB2312" w:hAnsi="仿宋_GB2312" w:eastAsia="仿宋_GB2312" w:cs="仿宋_GB2312"/>
          <w:color w:val="auto"/>
          <w:sz w:val="32"/>
          <w:szCs w:val="32"/>
        </w:rPr>
        <w:t>人身份证复印件及授权委托书（如有授权）；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服务商提供近三年</w:t>
      </w:r>
      <w:r>
        <w:rPr>
          <w:rFonts w:hint="eastAsia" w:ascii="仿宋_GB2312" w:hAnsi="仿宋_GB2312" w:eastAsia="仿宋_GB2312" w:cs="仿宋_GB2312"/>
          <w:sz w:val="32"/>
          <w:szCs w:val="32"/>
          <w:lang w:val="en-US" w:eastAsia="zh-CN"/>
        </w:rPr>
        <w:t>50万以上的业务</w:t>
      </w:r>
      <w:r>
        <w:rPr>
          <w:rFonts w:hint="eastAsia" w:ascii="仿宋_GB2312" w:hAnsi="仿宋_GB2312" w:eastAsia="仿宋_GB2312" w:cs="仿宋_GB2312"/>
          <w:sz w:val="32"/>
          <w:szCs w:val="32"/>
        </w:rPr>
        <w:t>合同清单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（供应商必须提供相关合同复印件作为审核依据，未提供合同或者合同无法反映签订日期、合作方、合作金额的将作无效业绩处理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7.服务商提供</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保障</w:t>
      </w:r>
      <w:r>
        <w:rPr>
          <w:rFonts w:hint="eastAsia" w:ascii="仿宋_GB2312" w:hAnsi="仿宋_GB2312" w:eastAsia="仿宋_GB2312" w:cs="仿宋_GB2312"/>
          <w:color w:val="auto"/>
          <w:sz w:val="32"/>
          <w:szCs w:val="32"/>
        </w:rPr>
        <w:t>人员无犯罪记录证明、健康证、人员着装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项目保障用品配置</w:t>
      </w:r>
      <w:r>
        <w:rPr>
          <w:rFonts w:hint="eastAsia" w:ascii="仿宋_GB2312" w:hAnsi="仿宋_GB2312" w:eastAsia="仿宋_GB2312" w:cs="仿宋_GB2312"/>
          <w:color w:val="auto"/>
          <w:sz w:val="32"/>
          <w:szCs w:val="32"/>
          <w:lang w:eastAsia="zh-CN"/>
        </w:rPr>
        <w:t>等情况</w:t>
      </w:r>
      <w:r>
        <w:rPr>
          <w:rFonts w:hint="eastAsia" w:ascii="仿宋_GB2312" w:hAnsi="仿宋_GB2312" w:eastAsia="仿宋_GB2312" w:cs="仿宋_GB2312"/>
          <w:color w:val="auto"/>
          <w:sz w:val="32"/>
          <w:szCs w:val="32"/>
        </w:rPr>
        <w:t>；</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六、采购方式</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竞争性磋商（综合评分法）</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七、税率及项目结算</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税率6%，项目按季度结算。</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八、合同期限</w:t>
      </w:r>
    </w:p>
    <w:p>
      <w:pPr>
        <w:keepNext w:val="0"/>
        <w:keepLines w:val="0"/>
        <w:pageBreakBefore w:val="0"/>
        <w:numPr>
          <w:ilvl w:val="0"/>
          <w:numId w:val="0"/>
        </w:numPr>
        <w:kinsoku/>
        <w:wordWrap/>
        <w:overflowPunct/>
        <w:topLinePunct w:val="0"/>
        <w:autoSpaceDE/>
        <w:autoSpaceDN/>
        <w:bidi w:val="0"/>
        <w:adjustRightInd/>
        <w:snapToGrid/>
        <w:spacing w:line="240" w:lineRule="auto"/>
        <w:ind w:firstLine="56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两年期限合同。</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right="0" w:rightChars="0"/>
        <w:jc w:val="both"/>
        <w:textAlignment w:val="auto"/>
        <w:rPr>
          <w:rFonts w:hint="default" w:ascii="仿宋_GB2312" w:hAnsi="仿宋_GB2312" w:eastAsia="仿宋_GB2312" w:cs="仿宋_GB2312"/>
          <w:sz w:val="32"/>
          <w:szCs w:val="32"/>
          <w:lang w:val="en-US" w:eastAsia="zh-CN"/>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3C59"/>
    <w:rsid w:val="006703BF"/>
    <w:rsid w:val="01851525"/>
    <w:rsid w:val="02035BCF"/>
    <w:rsid w:val="0222050D"/>
    <w:rsid w:val="02507E38"/>
    <w:rsid w:val="02B85D89"/>
    <w:rsid w:val="03DA3C05"/>
    <w:rsid w:val="048B679D"/>
    <w:rsid w:val="05184117"/>
    <w:rsid w:val="05AD597E"/>
    <w:rsid w:val="0627404A"/>
    <w:rsid w:val="07B14FC4"/>
    <w:rsid w:val="0985077F"/>
    <w:rsid w:val="0AB02B79"/>
    <w:rsid w:val="0B077718"/>
    <w:rsid w:val="0C944025"/>
    <w:rsid w:val="0CA44B42"/>
    <w:rsid w:val="0D392DEB"/>
    <w:rsid w:val="0E6F7D2D"/>
    <w:rsid w:val="0F602B8A"/>
    <w:rsid w:val="0F774353"/>
    <w:rsid w:val="14752AF3"/>
    <w:rsid w:val="16E67E3D"/>
    <w:rsid w:val="1973523E"/>
    <w:rsid w:val="1A966C01"/>
    <w:rsid w:val="1BF11B41"/>
    <w:rsid w:val="207856A5"/>
    <w:rsid w:val="21115583"/>
    <w:rsid w:val="220513E4"/>
    <w:rsid w:val="22456A6C"/>
    <w:rsid w:val="23FE1BF3"/>
    <w:rsid w:val="247E30A2"/>
    <w:rsid w:val="24F829CE"/>
    <w:rsid w:val="25E77B03"/>
    <w:rsid w:val="26AC5D70"/>
    <w:rsid w:val="28033F77"/>
    <w:rsid w:val="287B1C48"/>
    <w:rsid w:val="28C65911"/>
    <w:rsid w:val="2B131C4A"/>
    <w:rsid w:val="2C1B7E13"/>
    <w:rsid w:val="2C307CA3"/>
    <w:rsid w:val="2E57170B"/>
    <w:rsid w:val="2F2B40A5"/>
    <w:rsid w:val="2FA05179"/>
    <w:rsid w:val="3059524B"/>
    <w:rsid w:val="30FB6C69"/>
    <w:rsid w:val="33DA2461"/>
    <w:rsid w:val="33FC2ECB"/>
    <w:rsid w:val="3432047F"/>
    <w:rsid w:val="34F31842"/>
    <w:rsid w:val="38BF394B"/>
    <w:rsid w:val="38ED63EC"/>
    <w:rsid w:val="39161005"/>
    <w:rsid w:val="3A1672DF"/>
    <w:rsid w:val="3AD84945"/>
    <w:rsid w:val="3BD5135F"/>
    <w:rsid w:val="3C67537B"/>
    <w:rsid w:val="3CE57A79"/>
    <w:rsid w:val="3CF26CBE"/>
    <w:rsid w:val="3E0979B3"/>
    <w:rsid w:val="3F345824"/>
    <w:rsid w:val="42B354EB"/>
    <w:rsid w:val="449A68A5"/>
    <w:rsid w:val="46BC1B5A"/>
    <w:rsid w:val="46FF0469"/>
    <w:rsid w:val="476B3FBB"/>
    <w:rsid w:val="47AE7C14"/>
    <w:rsid w:val="49BA67F1"/>
    <w:rsid w:val="49F7D16F"/>
    <w:rsid w:val="4ADA624B"/>
    <w:rsid w:val="4BFC04C4"/>
    <w:rsid w:val="4C1D4EAB"/>
    <w:rsid w:val="4C9D1EDC"/>
    <w:rsid w:val="51E10A51"/>
    <w:rsid w:val="520741C3"/>
    <w:rsid w:val="528460B0"/>
    <w:rsid w:val="534F0CBD"/>
    <w:rsid w:val="53BD274E"/>
    <w:rsid w:val="56EC451A"/>
    <w:rsid w:val="57AC5ABE"/>
    <w:rsid w:val="58FD5DDD"/>
    <w:rsid w:val="5A194766"/>
    <w:rsid w:val="5B301B3B"/>
    <w:rsid w:val="5C153DF6"/>
    <w:rsid w:val="60E911F6"/>
    <w:rsid w:val="646F623D"/>
    <w:rsid w:val="64936C69"/>
    <w:rsid w:val="6503635E"/>
    <w:rsid w:val="664179A3"/>
    <w:rsid w:val="67087EF6"/>
    <w:rsid w:val="670F659A"/>
    <w:rsid w:val="69015F38"/>
    <w:rsid w:val="69FB2E47"/>
    <w:rsid w:val="69FB7E6D"/>
    <w:rsid w:val="6B1A4947"/>
    <w:rsid w:val="6B523559"/>
    <w:rsid w:val="6CB66F94"/>
    <w:rsid w:val="6DCC6F12"/>
    <w:rsid w:val="715E5A39"/>
    <w:rsid w:val="71E7464D"/>
    <w:rsid w:val="722F605B"/>
    <w:rsid w:val="72714655"/>
    <w:rsid w:val="72BC1C52"/>
    <w:rsid w:val="7608150C"/>
    <w:rsid w:val="760B1B69"/>
    <w:rsid w:val="785A47E3"/>
    <w:rsid w:val="78727955"/>
    <w:rsid w:val="797773FE"/>
    <w:rsid w:val="79D22D2D"/>
    <w:rsid w:val="7A135C09"/>
    <w:rsid w:val="7B5E1E02"/>
    <w:rsid w:val="7BF940CD"/>
    <w:rsid w:val="7CBC7DE7"/>
    <w:rsid w:val="7D230D58"/>
    <w:rsid w:val="7D2A3F0C"/>
    <w:rsid w:val="7DA61916"/>
    <w:rsid w:val="7F294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hint="eastAsia"/>
    </w:rPr>
  </w:style>
  <w:style w:type="paragraph" w:styleId="3">
    <w:name w:val="Body Text"/>
    <w:basedOn w:val="1"/>
    <w:next w:val="1"/>
    <w:qFormat/>
    <w:uiPriority w:val="0"/>
    <w:rPr>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List Paragraph"/>
    <w:basedOn w:val="1"/>
    <w:qFormat/>
    <w:uiPriority w:val="34"/>
    <w:pPr>
      <w:ind w:firstLine="420" w:firstLineChars="200"/>
    </w:pPr>
  </w:style>
  <w:style w:type="character" w:customStyle="1" w:styleId="11">
    <w:name w:val="font21"/>
    <w:basedOn w:val="8"/>
    <w:qFormat/>
    <w:uiPriority w:val="0"/>
    <w:rPr>
      <w:rFonts w:hint="eastAsia" w:ascii="宋体" w:hAnsi="宋体" w:eastAsia="宋体" w:cs="宋体"/>
      <w:color w:val="000000"/>
      <w:sz w:val="20"/>
      <w:szCs w:val="20"/>
      <w:u w:val="none"/>
    </w:rPr>
  </w:style>
  <w:style w:type="character" w:customStyle="1" w:styleId="12">
    <w:name w:val="font1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2021-11-04T22:17:00Z</dcterms:created>
  <dc:creator>lenovo</dc:creator>
  <cp:lastModifiedBy>曾宇</cp:lastModifiedBy>
  <cp:lastPrinted>2023-02-16T23:40:00Z</cp:lastPrinted>
  <dcterms:modified xsi:type="dcterms:W3CDTF">2025-05-15T03:19:41Z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5A3BBFF9D6184BA99FF96B17975A0318</vt:lpwstr>
  </property>
</Properties>
</file>